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" recolor="t" type="frame"/>
    </v:background>
  </w:background>
  <w:body>
    <w:p w:rsidR="00DE66CE" w:rsidRDefault="00336026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6.75pt;margin-top:14.35pt;width:422.75pt;height:43.5pt;z-index:1" fillcolor="#f79646" strokecolor="#f2f2f2" strokeweight="3pt">
            <v:fill rotate="t"/>
            <v:shadow on="t" type="perspective" color="#974706" opacity=".5" offset="1pt" offset2="-1pt"/>
            <v:textbox style="mso-next-textbox:#_x0000_s1026">
              <w:txbxContent>
                <w:p w:rsidR="00DE66CE" w:rsidRPr="00B007F0" w:rsidRDefault="00DE66CE" w:rsidP="00A35C48">
                  <w:pPr>
                    <w:rPr>
                      <w:rFonts w:ascii="微软雅黑" w:eastAsia="微软雅黑" w:hAnsi="微软雅黑"/>
                      <w:b/>
                      <w:color w:val="000000"/>
                    </w:rPr>
                  </w:pPr>
                  <w:r>
                    <w:rPr>
                      <w:rFonts w:ascii="楷体_GB2312" w:eastAsia="楷体_GB2312" w:hAnsi="宋体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微软雅黑" w:eastAsia="微软雅黑" w:hAnsi="微软雅黑"/>
                      <w:b/>
                      <w:color w:val="FF0000"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ascii="微软雅黑" w:eastAsia="微软雅黑" w:hAnsi="微软雅黑"/>
                      <w:b/>
                      <w:color w:val="000000"/>
                      <w:sz w:val="36"/>
                      <w:szCs w:val="36"/>
                    </w:rPr>
                    <w:t>2015</w:t>
                  </w:r>
                  <w:r w:rsidRPr="00B007F0">
                    <w:rPr>
                      <w:rFonts w:ascii="微软雅黑" w:eastAsia="微软雅黑" w:hAnsi="微软雅黑" w:hint="eastAsia"/>
                      <w:b/>
                      <w:color w:val="000000"/>
                      <w:sz w:val="36"/>
                      <w:szCs w:val="36"/>
                    </w:rPr>
                    <w:t>年</w:t>
                  </w:r>
                  <w:r>
                    <w:rPr>
                      <w:rFonts w:ascii="微软雅黑" w:eastAsia="微软雅黑" w:hAnsi="微软雅黑" w:hint="eastAsia"/>
                      <w:b/>
                      <w:color w:val="000000"/>
                      <w:sz w:val="36"/>
                      <w:szCs w:val="36"/>
                    </w:rPr>
                    <w:t>第五届</w:t>
                  </w:r>
                  <w:r w:rsidRPr="00B007F0">
                    <w:rPr>
                      <w:rFonts w:ascii="微软雅黑" w:eastAsia="微软雅黑" w:hAnsi="微软雅黑" w:hint="eastAsia"/>
                      <w:b/>
                      <w:color w:val="000000"/>
                      <w:sz w:val="36"/>
                      <w:szCs w:val="36"/>
                    </w:rPr>
                    <w:t>中国油脂油料市场高峰论坛</w:t>
                  </w:r>
                </w:p>
              </w:txbxContent>
            </v:textbox>
            <o:callout v:ext="edit" minusy="t"/>
          </v:shape>
        </w:pict>
      </w:r>
      <w:r w:rsidR="00F10BFD">
        <w:rPr>
          <w:rFonts w:hint="eastAsia"/>
        </w:rPr>
        <w:t>h</w:t>
      </w:r>
    </w:p>
    <w:p w:rsidR="00DE66CE" w:rsidRDefault="00DE66CE" w:rsidP="00A35C48">
      <w:pPr>
        <w:tabs>
          <w:tab w:val="left" w:pos="2268"/>
        </w:tabs>
        <w:spacing w:line="400" w:lineRule="exact"/>
      </w:pPr>
      <w:r>
        <w:tab/>
      </w:r>
    </w:p>
    <w:p w:rsidR="00DE66CE" w:rsidRDefault="00DE66CE" w:rsidP="00A35C48">
      <w:pPr>
        <w:tabs>
          <w:tab w:val="left" w:pos="2268"/>
        </w:tabs>
        <w:spacing w:line="400" w:lineRule="exact"/>
      </w:pPr>
    </w:p>
    <w:p w:rsidR="00DE66CE" w:rsidRDefault="00DE66CE" w:rsidP="00A35C48">
      <w:pPr>
        <w:tabs>
          <w:tab w:val="left" w:pos="2268"/>
        </w:tabs>
        <w:spacing w:line="400" w:lineRule="exact"/>
      </w:pPr>
    </w:p>
    <w:p w:rsidR="00DE66CE" w:rsidRPr="005A3223" w:rsidRDefault="00DE66CE" w:rsidP="00B278FC">
      <w:pPr>
        <w:tabs>
          <w:tab w:val="left" w:pos="2268"/>
        </w:tabs>
        <w:spacing w:line="400" w:lineRule="exact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尊敬的</w:t>
      </w:r>
      <w:r>
        <w:rPr>
          <w:rFonts w:ascii="黑体" w:eastAsia="黑体"/>
          <w:b/>
          <w:color w:val="000000"/>
          <w:sz w:val="24"/>
          <w:u w:val="single"/>
        </w:rPr>
        <w:t xml:space="preserve">          </w:t>
      </w:r>
      <w:r>
        <w:rPr>
          <w:rFonts w:ascii="黑体" w:eastAsia="黑体" w:hint="eastAsia"/>
          <w:b/>
          <w:color w:val="000000"/>
          <w:sz w:val="24"/>
        </w:rPr>
        <w:t>先生</w:t>
      </w:r>
      <w:r>
        <w:rPr>
          <w:rFonts w:ascii="黑体" w:eastAsia="黑体"/>
          <w:b/>
          <w:color w:val="000000"/>
          <w:sz w:val="24"/>
        </w:rPr>
        <w:t>/</w:t>
      </w:r>
      <w:r>
        <w:rPr>
          <w:rFonts w:ascii="黑体" w:eastAsia="黑体" w:hint="eastAsia"/>
          <w:b/>
          <w:color w:val="000000"/>
          <w:sz w:val="24"/>
        </w:rPr>
        <w:t>女士：</w:t>
      </w:r>
    </w:p>
    <w:p w:rsidR="00DE66CE" w:rsidRPr="00B1244E" w:rsidRDefault="00DE66CE" w:rsidP="00B1244E">
      <w:pPr>
        <w:tabs>
          <w:tab w:val="left" w:pos="2670"/>
        </w:tabs>
        <w:rPr>
          <w:rFonts w:ascii="黑体" w:eastAsia="黑体" w:hAnsi="华文细黑"/>
          <w:color w:val="000000"/>
          <w:sz w:val="22"/>
          <w:szCs w:val="21"/>
        </w:rPr>
      </w:pPr>
    </w:p>
    <w:p w:rsidR="00DE66CE" w:rsidRPr="00B1244E" w:rsidRDefault="00DE66CE" w:rsidP="001F1D0F">
      <w:pPr>
        <w:tabs>
          <w:tab w:val="left" w:pos="2670"/>
        </w:tabs>
        <w:spacing w:line="360" w:lineRule="exact"/>
        <w:rPr>
          <w:rFonts w:ascii="黑体" w:eastAsia="黑体" w:hAnsi="华文细黑"/>
          <w:color w:val="000000"/>
          <w:sz w:val="22"/>
          <w:szCs w:val="21"/>
        </w:rPr>
      </w:pPr>
      <w:r>
        <w:rPr>
          <w:rFonts w:ascii="黑体" w:eastAsia="黑体" w:hAnsi="华文细黑"/>
          <w:color w:val="000000"/>
          <w:sz w:val="22"/>
          <w:szCs w:val="21"/>
        </w:rPr>
        <w:t xml:space="preserve">      </w:t>
      </w:r>
      <w:r w:rsidR="00F82A2C" w:rsidRPr="00F82A2C">
        <w:rPr>
          <w:rFonts w:ascii="黑体" w:eastAsia="黑体" w:hAnsi="华文细黑" w:hint="eastAsia"/>
          <w:color w:val="000000"/>
          <w:sz w:val="22"/>
          <w:szCs w:val="21"/>
        </w:rPr>
        <w:t>2015年,</w:t>
      </w:r>
      <w:r w:rsidR="00F82A2C">
        <w:rPr>
          <w:rFonts w:ascii="黑体" w:eastAsia="黑体" w:hAnsi="华文细黑" w:hint="eastAsia"/>
          <w:color w:val="000000"/>
          <w:sz w:val="22"/>
          <w:szCs w:val="21"/>
        </w:rPr>
        <w:t>中国股市大起大落，实体经济更加艰难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。</w:t>
      </w:r>
      <w:r>
        <w:rPr>
          <w:rFonts w:ascii="黑体" w:eastAsia="黑体" w:hAnsi="华文细黑" w:hint="eastAsia"/>
          <w:color w:val="000000"/>
          <w:sz w:val="22"/>
          <w:szCs w:val="21"/>
        </w:rPr>
        <w:t>基本面来看，今年南美大豆产量创历史新高，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南美巴西大豆产量</w:t>
      </w:r>
      <w:r>
        <w:rPr>
          <w:rFonts w:ascii="黑体" w:eastAsia="黑体" w:hAnsi="华文细黑"/>
          <w:color w:val="000000"/>
          <w:sz w:val="22"/>
          <w:szCs w:val="21"/>
        </w:rPr>
        <w:t>9450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万吨，阿根廷大豆产量也达</w:t>
      </w:r>
      <w:r>
        <w:rPr>
          <w:rFonts w:ascii="黑体" w:eastAsia="黑体" w:hAnsi="华文细黑"/>
          <w:color w:val="000000"/>
          <w:sz w:val="22"/>
          <w:szCs w:val="21"/>
        </w:rPr>
        <w:t>595</w:t>
      </w:r>
      <w:r w:rsidRPr="00B1244E">
        <w:rPr>
          <w:rFonts w:ascii="黑体" w:eastAsia="黑体" w:hAnsi="华文细黑"/>
          <w:color w:val="000000"/>
          <w:sz w:val="22"/>
          <w:szCs w:val="21"/>
        </w:rPr>
        <w:t>0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万吨左右，</w:t>
      </w:r>
      <w:r>
        <w:rPr>
          <w:rFonts w:ascii="黑体" w:eastAsia="黑体" w:hAnsi="华文细黑" w:hint="eastAsia"/>
          <w:color w:val="000000"/>
          <w:sz w:val="22"/>
          <w:szCs w:val="21"/>
        </w:rPr>
        <w:t>南美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两国总产量较上一年度再增产约</w:t>
      </w:r>
      <w:r>
        <w:rPr>
          <w:rFonts w:ascii="黑体" w:eastAsia="黑体" w:hAnsi="华文细黑"/>
          <w:color w:val="000000"/>
          <w:sz w:val="22"/>
          <w:szCs w:val="21"/>
        </w:rPr>
        <w:t>9.8</w:t>
      </w:r>
      <w:r w:rsidRPr="00B1244E">
        <w:rPr>
          <w:rFonts w:ascii="黑体" w:eastAsia="黑体" w:hAnsi="华文细黑"/>
          <w:color w:val="000000"/>
          <w:sz w:val="22"/>
          <w:szCs w:val="21"/>
        </w:rPr>
        <w:t>%</w:t>
      </w:r>
      <w:r>
        <w:rPr>
          <w:rFonts w:ascii="黑体" w:eastAsia="黑体" w:hAnsi="华文细黑" w:hint="eastAsia"/>
          <w:color w:val="000000"/>
          <w:sz w:val="22"/>
          <w:szCs w:val="21"/>
        </w:rPr>
        <w:t>。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美国农民种植大豆积极性</w:t>
      </w:r>
      <w:r>
        <w:rPr>
          <w:rFonts w:ascii="黑体" w:eastAsia="黑体" w:hAnsi="华文细黑" w:hint="eastAsia"/>
          <w:color w:val="000000"/>
          <w:sz w:val="22"/>
          <w:szCs w:val="21"/>
        </w:rPr>
        <w:t>也较高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，美国农业部预估今年美国大豆播种面积将达到创纪录的</w:t>
      </w:r>
      <w:r>
        <w:rPr>
          <w:rFonts w:ascii="黑体" w:eastAsia="黑体" w:hAnsi="华文细黑"/>
          <w:color w:val="000000"/>
          <w:sz w:val="22"/>
          <w:szCs w:val="21"/>
        </w:rPr>
        <w:t>8460</w:t>
      </w:r>
      <w:r>
        <w:rPr>
          <w:rFonts w:ascii="黑体" w:eastAsia="黑体" w:hAnsi="华文细黑" w:hint="eastAsia"/>
          <w:color w:val="000000"/>
          <w:sz w:val="22"/>
          <w:szCs w:val="21"/>
        </w:rPr>
        <w:t>万英亩，较去年增加</w:t>
      </w:r>
      <w:r>
        <w:rPr>
          <w:rFonts w:ascii="黑体" w:eastAsia="黑体" w:hAnsi="华文细黑"/>
          <w:color w:val="000000"/>
          <w:sz w:val="22"/>
          <w:szCs w:val="21"/>
        </w:rPr>
        <w:t>1.1%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，</w:t>
      </w:r>
      <w:r>
        <w:rPr>
          <w:rFonts w:ascii="黑体" w:eastAsia="黑体" w:hAnsi="华文细黑" w:hint="eastAsia"/>
          <w:color w:val="000000"/>
          <w:sz w:val="22"/>
          <w:szCs w:val="21"/>
        </w:rPr>
        <w:t>美国大豆产量仍有望达到</w:t>
      </w:r>
      <w:r w:rsidRPr="00B1244E">
        <w:rPr>
          <w:rFonts w:ascii="黑体" w:eastAsia="黑体" w:hAnsi="华文细黑"/>
          <w:color w:val="000000"/>
          <w:sz w:val="22"/>
          <w:szCs w:val="21"/>
        </w:rPr>
        <w:t>38</w:t>
      </w:r>
      <w:r>
        <w:rPr>
          <w:rFonts w:ascii="黑体" w:eastAsia="黑体" w:hAnsi="华文细黑"/>
          <w:color w:val="000000"/>
          <w:sz w:val="22"/>
          <w:szCs w:val="21"/>
        </w:rPr>
        <w:t>.5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亿蒲式耳</w:t>
      </w:r>
      <w:r>
        <w:rPr>
          <w:rFonts w:ascii="黑体" w:eastAsia="黑体" w:hAnsi="华文细黑" w:hint="eastAsia"/>
          <w:color w:val="000000"/>
          <w:sz w:val="22"/>
          <w:szCs w:val="21"/>
        </w:rPr>
        <w:t>。在全球大豆连续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获丰收的基本面背景下，油脂油料及饲用蛋白粕价格将走向何方？</w:t>
      </w:r>
      <w:r>
        <w:rPr>
          <w:rFonts w:ascii="黑体" w:eastAsia="黑体" w:hAnsi="华文细黑" w:hint="eastAsia"/>
          <w:color w:val="000000"/>
          <w:sz w:val="22"/>
          <w:szCs w:val="21"/>
        </w:rPr>
        <w:t>今年的厄尔尼诺气候已经被各国所确认，其对油脂油料影响将如何？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中国新季大豆、棉籽、花生等油料产品产量及价格走势将如何？</w:t>
      </w:r>
      <w:r>
        <w:rPr>
          <w:rFonts w:ascii="黑体" w:eastAsia="黑体" w:hAnsi="华文细黑"/>
          <w:color w:val="000000"/>
          <w:sz w:val="22"/>
          <w:szCs w:val="21"/>
        </w:rPr>
        <w:t>2015/16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年度全球玉米市场供需状况将出现哪些变化？</w:t>
      </w:r>
      <w:r>
        <w:rPr>
          <w:rFonts w:ascii="黑体" w:eastAsia="黑体" w:hAnsi="华文细黑" w:hint="eastAsia"/>
          <w:color w:val="000000"/>
          <w:sz w:val="22"/>
          <w:szCs w:val="21"/>
        </w:rPr>
        <w:t>今年高达</w:t>
      </w:r>
      <w:r>
        <w:rPr>
          <w:rFonts w:ascii="黑体" w:eastAsia="黑体" w:hAnsi="华文细黑"/>
          <w:color w:val="000000"/>
          <w:sz w:val="22"/>
          <w:szCs w:val="21"/>
        </w:rPr>
        <w:t>2000</w:t>
      </w:r>
      <w:r>
        <w:rPr>
          <w:rFonts w:ascii="黑体" w:eastAsia="黑体" w:hAnsi="华文细黑" w:hint="eastAsia"/>
          <w:color w:val="000000"/>
          <w:sz w:val="22"/>
          <w:szCs w:val="21"/>
        </w:rPr>
        <w:t>万吨左右的高粱、大麦、</w:t>
      </w:r>
      <w:r>
        <w:rPr>
          <w:rFonts w:ascii="黑体" w:eastAsia="黑体" w:hAnsi="华文细黑"/>
          <w:color w:val="000000"/>
          <w:sz w:val="22"/>
          <w:szCs w:val="21"/>
        </w:rPr>
        <w:t>DDGS</w:t>
      </w:r>
      <w:r>
        <w:rPr>
          <w:rFonts w:ascii="黑体" w:eastAsia="黑体" w:hAnsi="华文细黑" w:hint="eastAsia"/>
          <w:color w:val="000000"/>
          <w:sz w:val="22"/>
          <w:szCs w:val="21"/>
        </w:rPr>
        <w:t>到港对国内饲料原料市场有多大冲击？豆粕基差定价交易模式新特点及饲料企业应如何参与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并最大程度规避风险？</w:t>
      </w:r>
      <w:r>
        <w:rPr>
          <w:rFonts w:ascii="黑体" w:eastAsia="黑体" w:hAnsi="华文细黑" w:hint="eastAsia"/>
          <w:color w:val="000000"/>
          <w:sz w:val="22"/>
          <w:szCs w:val="21"/>
        </w:rPr>
        <w:t>当前菜粕与豆粕的低价差是否合理？油粕比是否已经转势？今年有哪些比较好的交易机会，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如何在纷繁复杂的市场环境中抓住新机遇以获取更好的盈利空间？为解答上述问题，天下粮仓网站定于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5"/>
        </w:smartTagPr>
        <w:r w:rsidRPr="00B1244E">
          <w:rPr>
            <w:rFonts w:ascii="黑体" w:eastAsia="黑体" w:hAnsi="华文细黑"/>
            <w:color w:val="000000"/>
            <w:sz w:val="22"/>
            <w:szCs w:val="21"/>
          </w:rPr>
          <w:t>201</w:t>
        </w:r>
        <w:r>
          <w:rPr>
            <w:rFonts w:ascii="黑体" w:eastAsia="黑体" w:hAnsi="华文细黑"/>
            <w:color w:val="000000"/>
            <w:sz w:val="22"/>
            <w:szCs w:val="21"/>
          </w:rPr>
          <w:t>5</w:t>
        </w:r>
        <w:r w:rsidRPr="00B1244E">
          <w:rPr>
            <w:rFonts w:ascii="黑体" w:eastAsia="黑体" w:hAnsi="华文细黑" w:hint="eastAsia"/>
            <w:color w:val="000000"/>
            <w:sz w:val="22"/>
            <w:szCs w:val="21"/>
          </w:rPr>
          <w:t>年</w:t>
        </w:r>
        <w:r w:rsidRPr="00B1244E">
          <w:rPr>
            <w:rFonts w:ascii="黑体" w:eastAsia="黑体" w:hAnsi="华文细黑"/>
            <w:color w:val="000000"/>
            <w:sz w:val="22"/>
            <w:szCs w:val="21"/>
          </w:rPr>
          <w:t>9</w:t>
        </w:r>
        <w:r w:rsidRPr="00B1244E">
          <w:rPr>
            <w:rFonts w:ascii="黑体" w:eastAsia="黑体" w:hAnsi="华文细黑" w:hint="eastAsia"/>
            <w:color w:val="000000"/>
            <w:sz w:val="22"/>
            <w:szCs w:val="21"/>
          </w:rPr>
          <w:t>月</w:t>
        </w:r>
        <w:r>
          <w:rPr>
            <w:rFonts w:ascii="黑体" w:eastAsia="黑体" w:hAnsi="华文细黑"/>
            <w:color w:val="000000"/>
            <w:sz w:val="22"/>
            <w:szCs w:val="21"/>
          </w:rPr>
          <w:t>15</w:t>
        </w:r>
        <w:r w:rsidRPr="00B1244E">
          <w:rPr>
            <w:rFonts w:ascii="黑体" w:eastAsia="黑体" w:hAnsi="华文细黑" w:hint="eastAsia"/>
            <w:color w:val="000000"/>
            <w:sz w:val="22"/>
            <w:szCs w:val="21"/>
          </w:rPr>
          <w:t>日</w:t>
        </w:r>
      </w:smartTag>
      <w:r w:rsidRPr="00B1244E">
        <w:rPr>
          <w:rFonts w:ascii="黑体" w:eastAsia="黑体" w:hAnsi="华文细黑"/>
          <w:color w:val="000000"/>
          <w:sz w:val="22"/>
          <w:szCs w:val="21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2015"/>
        </w:smartTagPr>
        <w:r w:rsidRPr="00B1244E">
          <w:rPr>
            <w:rFonts w:ascii="黑体" w:eastAsia="黑体" w:hAnsi="华文细黑"/>
            <w:color w:val="000000"/>
            <w:sz w:val="22"/>
            <w:szCs w:val="21"/>
          </w:rPr>
          <w:t>9</w:t>
        </w:r>
        <w:r w:rsidRPr="00B1244E">
          <w:rPr>
            <w:rFonts w:ascii="黑体" w:eastAsia="黑体" w:hAnsi="华文细黑" w:hint="eastAsia"/>
            <w:color w:val="000000"/>
            <w:sz w:val="22"/>
            <w:szCs w:val="21"/>
          </w:rPr>
          <w:t>月</w:t>
        </w:r>
        <w:r>
          <w:rPr>
            <w:rFonts w:ascii="黑体" w:eastAsia="黑体" w:hAnsi="华文细黑"/>
            <w:color w:val="000000"/>
            <w:sz w:val="22"/>
            <w:szCs w:val="21"/>
          </w:rPr>
          <w:t>17</w:t>
        </w:r>
        <w:r w:rsidRPr="00B1244E">
          <w:rPr>
            <w:rFonts w:ascii="黑体" w:eastAsia="黑体" w:hAnsi="华文细黑" w:hint="eastAsia"/>
            <w:color w:val="000000"/>
            <w:sz w:val="22"/>
            <w:szCs w:val="21"/>
          </w:rPr>
          <w:t>日</w:t>
        </w:r>
      </w:smartTag>
      <w:r w:rsidRPr="00B1244E">
        <w:rPr>
          <w:rFonts w:ascii="黑体" w:eastAsia="黑体" w:hAnsi="华文细黑" w:hint="eastAsia"/>
          <w:color w:val="000000"/>
          <w:sz w:val="22"/>
          <w:szCs w:val="21"/>
        </w:rPr>
        <w:t>在</w:t>
      </w:r>
      <w:r>
        <w:rPr>
          <w:rFonts w:ascii="黑体" w:eastAsia="黑体" w:hAnsi="华文细黑" w:hint="eastAsia"/>
          <w:color w:val="000000"/>
          <w:sz w:val="22"/>
          <w:szCs w:val="21"/>
        </w:rPr>
        <w:t>山东济南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隆重举行《</w:t>
      </w:r>
      <w:r>
        <w:rPr>
          <w:rFonts w:ascii="黑体" w:eastAsia="黑体" w:hAnsi="华文细黑"/>
          <w:color w:val="000000"/>
          <w:sz w:val="22"/>
          <w:szCs w:val="21"/>
        </w:rPr>
        <w:t>2015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年</w:t>
      </w:r>
      <w:r>
        <w:rPr>
          <w:rFonts w:ascii="黑体" w:eastAsia="黑体" w:hAnsi="华文细黑" w:hint="eastAsia"/>
          <w:color w:val="000000"/>
          <w:sz w:val="22"/>
          <w:szCs w:val="21"/>
        </w:rPr>
        <w:t>第五届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中国</w:t>
      </w:r>
      <w:r>
        <w:rPr>
          <w:rFonts w:ascii="黑体" w:eastAsia="黑体" w:hAnsi="华文细黑" w:hint="eastAsia"/>
          <w:color w:val="000000"/>
          <w:sz w:val="22"/>
          <w:szCs w:val="21"/>
        </w:rPr>
        <w:t>油脂油料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市</w:t>
      </w:r>
      <w:r>
        <w:rPr>
          <w:rFonts w:ascii="黑体" w:eastAsia="黑体" w:hAnsi="华文细黑" w:hint="eastAsia"/>
          <w:color w:val="000000"/>
          <w:sz w:val="22"/>
          <w:szCs w:val="21"/>
        </w:rPr>
        <w:t>场高峰论坛》。届时我们将广邀有关部委政策专家、业内龙口企业代表及专业机构，共同探讨油脂油料及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饲料</w:t>
      </w:r>
      <w:r>
        <w:rPr>
          <w:rFonts w:ascii="黑体" w:eastAsia="黑体" w:hAnsi="华文细黑" w:hint="eastAsia"/>
          <w:color w:val="000000"/>
          <w:sz w:val="22"/>
          <w:szCs w:val="21"/>
        </w:rPr>
        <w:t>原料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市场供需状况、价格走势及操作对策，深入研讨产业发展机遇，搭建高端交流及贸易洽谈平台，助力企业了解市场动态，把握商机，互通有无！</w:t>
      </w:r>
    </w:p>
    <w:p w:rsidR="00DE66CE" w:rsidRPr="00B1244E" w:rsidRDefault="00DE66CE" w:rsidP="001F1D0F">
      <w:pPr>
        <w:tabs>
          <w:tab w:val="left" w:pos="2670"/>
        </w:tabs>
        <w:spacing w:line="360" w:lineRule="exact"/>
        <w:rPr>
          <w:rFonts w:ascii="黑体" w:eastAsia="黑体" w:hAnsi="华文细黑"/>
          <w:color w:val="000000"/>
          <w:sz w:val="22"/>
          <w:szCs w:val="21"/>
        </w:rPr>
      </w:pPr>
    </w:p>
    <w:p w:rsidR="00DE66CE" w:rsidRPr="00B1244E" w:rsidRDefault="00DE66CE" w:rsidP="001F1D0F">
      <w:pPr>
        <w:tabs>
          <w:tab w:val="left" w:pos="2670"/>
        </w:tabs>
        <w:spacing w:line="360" w:lineRule="exact"/>
        <w:rPr>
          <w:rFonts w:ascii="黑体" w:eastAsia="黑体" w:hAnsi="华文细黑"/>
          <w:color w:val="000000"/>
          <w:sz w:val="22"/>
          <w:szCs w:val="21"/>
        </w:rPr>
      </w:pPr>
      <w:r>
        <w:rPr>
          <w:rFonts w:ascii="黑体" w:eastAsia="黑体" w:hAnsi="华文细黑"/>
          <w:color w:val="000000"/>
          <w:sz w:val="22"/>
          <w:szCs w:val="21"/>
        </w:rPr>
        <w:t xml:space="preserve">    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天下粮仓作为国内成立时间最早的大型专业</w:t>
      </w:r>
      <w:r>
        <w:rPr>
          <w:rFonts w:ascii="黑体" w:eastAsia="黑体" w:hAnsi="华文细黑" w:hint="eastAsia"/>
          <w:color w:val="000000"/>
          <w:sz w:val="22"/>
          <w:szCs w:val="21"/>
        </w:rPr>
        <w:t>粮油饲料网站之一，拥有大量业内客户群，目前已经成功举办了四届油脂油料暨饲料原料市场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高峰论坛，每届参会人数众多，受到参会嘉宾一致好评，已经成为行业内知名会议品牌。</w:t>
      </w:r>
    </w:p>
    <w:p w:rsidR="00DE66CE" w:rsidRPr="00B1244E" w:rsidRDefault="00DE66CE" w:rsidP="001F1D0F">
      <w:pPr>
        <w:tabs>
          <w:tab w:val="left" w:pos="2670"/>
        </w:tabs>
        <w:spacing w:line="360" w:lineRule="exact"/>
        <w:rPr>
          <w:rFonts w:ascii="黑体" w:eastAsia="黑体" w:hAnsi="华文细黑"/>
          <w:color w:val="000000"/>
          <w:sz w:val="22"/>
          <w:szCs w:val="21"/>
        </w:rPr>
      </w:pPr>
    </w:p>
    <w:p w:rsidR="00DE66CE" w:rsidRDefault="00DE66CE" w:rsidP="007F383E">
      <w:pPr>
        <w:tabs>
          <w:tab w:val="left" w:pos="2670"/>
        </w:tabs>
        <w:spacing w:line="360" w:lineRule="exact"/>
      </w:pPr>
      <w:r>
        <w:rPr>
          <w:rFonts w:ascii="黑体" w:eastAsia="黑体" w:hAnsi="华文细黑"/>
          <w:color w:val="000000"/>
          <w:sz w:val="22"/>
          <w:szCs w:val="21"/>
        </w:rPr>
        <w:t xml:space="preserve">    </w:t>
      </w:r>
      <w:r w:rsidRPr="00B1244E">
        <w:rPr>
          <w:rFonts w:ascii="黑体" w:eastAsia="黑体" w:hAnsi="华文细黑" w:hint="eastAsia"/>
          <w:color w:val="000000"/>
          <w:sz w:val="22"/>
          <w:szCs w:val="21"/>
        </w:rPr>
        <w:t>我们诚邀并期待您拨冗出席，相信您一定会不虚此行！</w:t>
      </w:r>
      <w:r w:rsidR="00336026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71.5pt;margin-top:22.1pt;width:256.75pt;height:32.05pt;z-index:2;mso-position-horizontal-relative:text;mso-position-vertical-relative:text" fillcolor="#c2d69b" strokecolor="#76923c" strokeweight="1pt">
            <v:fill color2="fill lighten(121)" rotate="t" method="linear sigma" focus="50%" type="gradient"/>
            <v:stroke dashstyle="dash"/>
            <v:shadow color="#868686"/>
            <v:textbox style="mso-next-textbox:#_x0000_s1027">
              <w:txbxContent>
                <w:p w:rsidR="00DE66CE" w:rsidRDefault="00DE66CE" w:rsidP="00A35C48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b/>
                      <w:sz w:val="24"/>
                    </w:rPr>
                  </w:pPr>
                  <w:r w:rsidRPr="00C972F2">
                    <w:rPr>
                      <w:rFonts w:ascii="微软雅黑" w:eastAsia="微软雅黑" w:hAnsi="微软雅黑" w:hint="eastAsia"/>
                      <w:b/>
                      <w:sz w:val="24"/>
                    </w:rPr>
                    <w:t>【</w:t>
                  </w:r>
                  <w:r w:rsidRPr="00C972F2">
                    <w:rPr>
                      <w:rFonts w:ascii="微软雅黑" w:eastAsia="微软雅黑" w:hAnsi="微软雅黑"/>
                      <w:b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</w:rPr>
                    <w:t>会议安排</w:t>
                  </w:r>
                  <w:r w:rsidRPr="00C972F2">
                    <w:rPr>
                      <w:rFonts w:ascii="微软雅黑" w:eastAsia="微软雅黑" w:hAnsi="微软雅黑"/>
                      <w:b/>
                      <w:sz w:val="24"/>
                    </w:rPr>
                    <w:t xml:space="preserve"> </w:t>
                  </w:r>
                  <w:r w:rsidRPr="00C972F2">
                    <w:rPr>
                      <w:rFonts w:ascii="微软雅黑" w:eastAsia="微软雅黑" w:hAnsi="微软雅黑"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DE66CE" w:rsidRPr="00A35C48" w:rsidRDefault="00DE66CE" w:rsidP="00A35C48"/>
    <w:p w:rsidR="00DE66CE" w:rsidRDefault="00DE66CE" w:rsidP="00A35C48"/>
    <w:p w:rsidR="00DE66CE" w:rsidRDefault="00DE66CE" w:rsidP="00C7633F">
      <w:pPr>
        <w:spacing w:line="480" w:lineRule="auto"/>
        <w:ind w:firstLineChars="150" w:firstLine="361"/>
        <w:rPr>
          <w:rFonts w:ascii="宋体" w:cs="宋体"/>
          <w:color w:val="000000"/>
          <w:kern w:val="0"/>
          <w:sz w:val="24"/>
          <w:szCs w:val="24"/>
        </w:rPr>
      </w:pPr>
      <w:r w:rsidRPr="00C25BB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论坛时间：</w:t>
      </w:r>
      <w:r w:rsidRPr="00C25BB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C25BBD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C25BBD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C25BBD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C25BBD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15</w:t>
      </w:r>
      <w:r w:rsidRPr="00C25BBD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C25BBD">
        <w:rPr>
          <w:rFonts w:ascii="宋体" w:hAnsi="宋体" w:cs="宋体"/>
          <w:color w:val="000000"/>
          <w:kern w:val="0"/>
          <w:sz w:val="24"/>
          <w:szCs w:val="24"/>
        </w:rPr>
        <w:t>—</w:t>
      </w:r>
      <w:r>
        <w:rPr>
          <w:rFonts w:ascii="宋体" w:hAnsi="宋体" w:cs="宋体"/>
          <w:color w:val="000000"/>
          <w:kern w:val="0"/>
          <w:sz w:val="24"/>
          <w:szCs w:val="24"/>
        </w:rPr>
        <w:t>17</w:t>
      </w:r>
      <w:r w:rsidRPr="00C25BBD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C25BBD">
        <w:rPr>
          <w:rFonts w:ascii="宋体" w:cs="宋体"/>
          <w:b/>
          <w:bCs/>
          <w:color w:val="000000"/>
          <w:kern w:val="0"/>
          <w:sz w:val="24"/>
          <w:szCs w:val="24"/>
        </w:rPr>
        <w:br/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 w:rsidRPr="00C25BB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论坛地点：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A5584C">
        <w:rPr>
          <w:rFonts w:ascii="宋体" w:hAnsi="宋体" w:cs="宋体" w:hint="eastAsia"/>
          <w:kern w:val="0"/>
          <w:sz w:val="24"/>
        </w:rPr>
        <w:t>山东济南</w:t>
      </w:r>
      <w:r w:rsidRPr="00A5584C">
        <w:rPr>
          <w:rFonts w:ascii="宋体" w:hAnsi="宋体" w:cs="宋体" w:hint="eastAsia"/>
          <w:bCs/>
          <w:kern w:val="0"/>
          <w:sz w:val="24"/>
        </w:rPr>
        <w:t>舜和国际酒店</w:t>
      </w:r>
      <w:r w:rsidRPr="00C25BBD">
        <w:rPr>
          <w:rFonts w:ascii="宋体" w:cs="宋体"/>
          <w:b/>
          <w:bCs/>
          <w:color w:val="000000"/>
          <w:kern w:val="0"/>
          <w:sz w:val="24"/>
          <w:szCs w:val="24"/>
        </w:rPr>
        <w:br/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 w:rsidRPr="00C25BB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主办单位：</w:t>
      </w:r>
      <w:r w:rsidRPr="00C25BB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C25BBD">
        <w:rPr>
          <w:rFonts w:ascii="宋体" w:hAnsi="宋体" w:cs="宋体" w:hint="eastAsia"/>
          <w:color w:val="000000"/>
          <w:kern w:val="0"/>
          <w:sz w:val="24"/>
          <w:szCs w:val="24"/>
        </w:rPr>
        <w:t>天下粮仓网</w:t>
      </w:r>
    </w:p>
    <w:p w:rsidR="00DE66CE" w:rsidRDefault="00DE66CE" w:rsidP="00C7633F">
      <w:pPr>
        <w:spacing w:line="360" w:lineRule="auto"/>
        <w:ind w:firstLineChars="150" w:firstLine="361"/>
        <w:rPr>
          <w:rFonts w:ascii="宋体" w:cs="宋体"/>
          <w:color w:val="000000"/>
          <w:kern w:val="0"/>
          <w:sz w:val="24"/>
          <w:szCs w:val="24"/>
        </w:rPr>
      </w:pPr>
      <w:r w:rsidRPr="007F383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支持单位：</w:t>
      </w:r>
      <w:r w:rsidRPr="007F383E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7F383E">
        <w:rPr>
          <w:rFonts w:ascii="宋体" w:hAnsi="宋体" w:cs="宋体" w:hint="eastAsia"/>
          <w:color w:val="000000"/>
          <w:kern w:val="0"/>
          <w:sz w:val="24"/>
          <w:szCs w:val="24"/>
        </w:rPr>
        <w:t>汤森路透集团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</w:t>
      </w:r>
      <w:r w:rsidRPr="007F383E">
        <w:rPr>
          <w:rFonts w:ascii="宋体" w:hAnsi="宋体" w:cs="宋体" w:hint="eastAsia"/>
          <w:color w:val="000000"/>
          <w:kern w:val="0"/>
          <w:sz w:val="24"/>
          <w:szCs w:val="24"/>
        </w:rPr>
        <w:t>中储粮油脂有限公司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</w:p>
    <w:p w:rsidR="009B1616" w:rsidRDefault="00DE66CE" w:rsidP="00456799">
      <w:pPr>
        <w:spacing w:line="360" w:lineRule="auto"/>
        <w:ind w:firstLineChars="150" w:firstLine="36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</w:t>
      </w:r>
      <w:r w:rsidRPr="007F383E">
        <w:rPr>
          <w:rFonts w:ascii="宋体" w:hAnsi="宋体" w:cs="宋体" w:hint="eastAsia"/>
          <w:color w:val="000000"/>
          <w:kern w:val="0"/>
          <w:sz w:val="24"/>
          <w:szCs w:val="24"/>
        </w:rPr>
        <w:t>中纺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油脂有限</w:t>
      </w:r>
      <w:r w:rsidRPr="007F383E">
        <w:rPr>
          <w:rFonts w:ascii="宋体" w:hAnsi="宋体" w:cs="宋体" w:hint="eastAsia"/>
          <w:color w:val="000000"/>
          <w:kern w:val="0"/>
          <w:sz w:val="24"/>
          <w:szCs w:val="24"/>
        </w:rPr>
        <w:t>公司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 w:rsidRPr="007F383E">
        <w:rPr>
          <w:rFonts w:ascii="宋体" w:hAnsi="宋体" w:cs="宋体" w:hint="eastAsia"/>
          <w:color w:val="000000"/>
          <w:kern w:val="0"/>
          <w:sz w:val="24"/>
          <w:szCs w:val="24"/>
        </w:rPr>
        <w:t>嘉吉投资</w:t>
      </w:r>
      <w:r w:rsidRPr="007F383E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7F383E">
        <w:rPr>
          <w:rFonts w:ascii="宋体" w:hAnsi="宋体" w:cs="宋体" w:hint="eastAsia"/>
          <w:color w:val="000000"/>
          <w:kern w:val="0"/>
          <w:sz w:val="24"/>
          <w:szCs w:val="24"/>
        </w:rPr>
        <w:t>中国</w:t>
      </w:r>
      <w:r w:rsidRPr="007F383E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7F383E">
        <w:rPr>
          <w:rFonts w:ascii="宋体" w:hAnsi="宋体" w:cs="宋体" w:hint="eastAsia"/>
          <w:color w:val="000000"/>
          <w:kern w:val="0"/>
          <w:sz w:val="24"/>
          <w:szCs w:val="24"/>
        </w:rPr>
        <w:t>有限公司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 w:rsidRPr="007F383E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DE66CE" w:rsidRPr="007F383E" w:rsidRDefault="00DE66CE" w:rsidP="00456799">
      <w:pPr>
        <w:spacing w:line="360" w:lineRule="auto"/>
        <w:ind w:firstLineChars="150" w:firstLine="360"/>
        <w:rPr>
          <w:rFonts w:ascii="宋体" w:cs="宋体"/>
          <w:b/>
          <w:color w:val="000000"/>
          <w:kern w:val="0"/>
          <w:sz w:val="24"/>
          <w:szCs w:val="24"/>
        </w:rPr>
      </w:pPr>
      <w:r w:rsidRPr="007F383E">
        <w:rPr>
          <w:rFonts w:ascii="宋体" w:hAnsi="宋体" w:cs="宋体"/>
          <w:color w:val="000000"/>
          <w:kern w:val="0"/>
          <w:sz w:val="24"/>
          <w:szCs w:val="24"/>
        </w:rPr>
        <w:t xml:space="preserve">           </w:t>
      </w:r>
    </w:p>
    <w:p w:rsidR="00DE66CE" w:rsidRDefault="00336026" w:rsidP="00A35C48">
      <w:pPr>
        <w:tabs>
          <w:tab w:val="left" w:pos="1605"/>
        </w:tabs>
      </w:pPr>
      <w:r>
        <w:rPr>
          <w:noProof/>
        </w:rPr>
        <w:lastRenderedPageBreak/>
        <w:pict>
          <v:shape id="_x0000_s1028" type="#_x0000_t116" style="position:absolute;left:0;text-align:left;margin-left:91.4pt;margin-top:2.7pt;width:256.75pt;height:32.05pt;z-index:3" fillcolor="#c2d69b" strokecolor="#76923c" strokeweight="1pt">
            <v:fill color2="fill lighten(121)" rotate="t" method="linear sigma" focus="50%" type="gradient"/>
            <v:stroke dashstyle="dash"/>
            <v:shadow color="#868686"/>
            <v:textbox style="mso-next-textbox:#_x0000_s1028">
              <w:txbxContent>
                <w:p w:rsidR="00DE66CE" w:rsidRDefault="00DE66CE" w:rsidP="00A35C48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b/>
                      <w:sz w:val="24"/>
                    </w:rPr>
                  </w:pPr>
                  <w:r w:rsidRPr="00C972F2">
                    <w:rPr>
                      <w:rFonts w:ascii="微软雅黑" w:eastAsia="微软雅黑" w:hAnsi="微软雅黑" w:hint="eastAsia"/>
                      <w:b/>
                      <w:sz w:val="24"/>
                    </w:rPr>
                    <w:t>【</w:t>
                  </w:r>
                  <w:r>
                    <w:rPr>
                      <w:rFonts w:ascii="微软雅黑" w:eastAsia="微软雅黑" w:hAnsi="微软雅黑"/>
                      <w:b/>
                      <w:sz w:val="24"/>
                    </w:rPr>
                    <w:t xml:space="preserve"> </w:t>
                  </w:r>
                  <w:r w:rsidRPr="00C972F2">
                    <w:rPr>
                      <w:rFonts w:ascii="微软雅黑" w:eastAsia="微软雅黑" w:hAnsi="微软雅黑" w:hint="eastAsia"/>
                      <w:b/>
                      <w:sz w:val="24"/>
                    </w:rPr>
                    <w:t>会议日程</w:t>
                  </w:r>
                  <w:r w:rsidRPr="00C972F2">
                    <w:rPr>
                      <w:rFonts w:ascii="微软雅黑" w:eastAsia="微软雅黑" w:hAnsi="微软雅黑"/>
                      <w:b/>
                      <w:sz w:val="24"/>
                    </w:rPr>
                    <w:t xml:space="preserve"> </w:t>
                  </w:r>
                  <w:r w:rsidRPr="00C972F2">
                    <w:rPr>
                      <w:rFonts w:ascii="微软雅黑" w:eastAsia="微软雅黑" w:hAnsi="微软雅黑"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DE66CE" w:rsidRDefault="00DE66CE" w:rsidP="005B3EC9">
      <w:pPr>
        <w:tabs>
          <w:tab w:val="left" w:pos="1605"/>
        </w:tabs>
      </w:pPr>
    </w:p>
    <w:p w:rsidR="00DE66CE" w:rsidRDefault="00DE66CE" w:rsidP="005B3EC9">
      <w:pPr>
        <w:tabs>
          <w:tab w:val="left" w:pos="1605"/>
        </w:tabs>
      </w:pPr>
    </w:p>
    <w:tbl>
      <w:tblPr>
        <w:tblW w:w="10618" w:type="dxa"/>
        <w:jc w:val="center"/>
        <w:tblInd w:w="-418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1"/>
        <w:gridCol w:w="37"/>
        <w:gridCol w:w="242"/>
        <w:gridCol w:w="1675"/>
        <w:gridCol w:w="1224"/>
        <w:gridCol w:w="1380"/>
        <w:gridCol w:w="2349"/>
        <w:gridCol w:w="1784"/>
        <w:gridCol w:w="832"/>
        <w:gridCol w:w="303"/>
        <w:gridCol w:w="411"/>
      </w:tblGrid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128"/>
          <w:jc w:val="center"/>
        </w:trPr>
        <w:tc>
          <w:tcPr>
            <w:tcW w:w="9486" w:type="dxa"/>
            <w:gridSpan w:val="7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DE66CE" w:rsidRPr="00677474" w:rsidRDefault="00DE66CE" w:rsidP="00AE179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677474">
                <w:rPr>
                  <w:rFonts w:ascii="宋体" w:hAnsi="宋体" w:cs="宋体"/>
                  <w:b/>
                  <w:bCs/>
                  <w:color w:val="000000"/>
                  <w:kern w:val="0"/>
                  <w:szCs w:val="21"/>
                </w:rPr>
                <w:t xml:space="preserve">9 </w:t>
              </w:r>
              <w:r w:rsidRPr="00677474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宋体" w:hAnsi="宋体" w:cs="宋体"/>
                  <w:b/>
                  <w:bCs/>
                  <w:color w:val="000000"/>
                  <w:kern w:val="0"/>
                  <w:szCs w:val="21"/>
                </w:rPr>
                <w:t xml:space="preserve"> 1</w:t>
              </w:r>
            </w:smartTag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677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  <w:r w:rsidRPr="0067747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376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13:00--20:00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AE179A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代表签到</w:t>
            </w:r>
            <w:r w:rsidRPr="007A3A21">
              <w:rPr>
                <w:szCs w:val="21"/>
              </w:rPr>
              <w:t xml:space="preserve"> 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69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15:00--18:00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Default="00DE66CE" w:rsidP="00AE179A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商务洽谈</w:t>
            </w:r>
            <w:r w:rsidRPr="007A3A21">
              <w:rPr>
                <w:szCs w:val="21"/>
              </w:rPr>
              <w:t>&amp;</w:t>
            </w:r>
            <w:r w:rsidRPr="007A3A21">
              <w:rPr>
                <w:rFonts w:hint="eastAsia"/>
                <w:szCs w:val="21"/>
              </w:rPr>
              <w:t>供需对接</w:t>
            </w:r>
          </w:p>
          <w:p w:rsidR="00DE66CE" w:rsidRPr="007A3A21" w:rsidRDefault="00DE66CE" w:rsidP="00EE522E">
            <w:pPr>
              <w:ind w:firstLineChars="100" w:firstLine="210"/>
              <w:rPr>
                <w:szCs w:val="21"/>
              </w:rPr>
            </w:pPr>
            <w:r w:rsidRPr="00BB7738">
              <w:rPr>
                <w:rFonts w:hint="eastAsia"/>
                <w:szCs w:val="21"/>
              </w:rPr>
              <w:t>免费为参会企业发布供求以及合作推广信息，用心服务，为上下游提供对接平台。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30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18:00--19:00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AE179A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自助晚餐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193"/>
          <w:jc w:val="center"/>
        </w:trPr>
        <w:tc>
          <w:tcPr>
            <w:tcW w:w="9486" w:type="dxa"/>
            <w:gridSpan w:val="7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AE179A">
            <w:pPr>
              <w:jc w:val="center"/>
              <w:rPr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5"/>
              </w:smartTagPr>
              <w:r w:rsidRPr="007A3A21">
                <w:rPr>
                  <w:b/>
                  <w:szCs w:val="21"/>
                </w:rPr>
                <w:t xml:space="preserve">9 </w:t>
              </w:r>
              <w:r w:rsidRPr="007A3A21">
                <w:rPr>
                  <w:rFonts w:hint="eastAsia"/>
                  <w:b/>
                  <w:szCs w:val="21"/>
                </w:rPr>
                <w:t>月</w:t>
              </w:r>
              <w:r>
                <w:rPr>
                  <w:b/>
                  <w:szCs w:val="21"/>
                </w:rPr>
                <w:t xml:space="preserve"> 1</w:t>
              </w:r>
            </w:smartTag>
            <w:r>
              <w:rPr>
                <w:b/>
                <w:szCs w:val="21"/>
              </w:rPr>
              <w:t>6</w:t>
            </w:r>
            <w:r w:rsidRPr="007A3A21">
              <w:rPr>
                <w:rFonts w:hint="eastAsia"/>
                <w:b/>
                <w:szCs w:val="21"/>
              </w:rPr>
              <w:t>日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96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D03EDB" w:rsidRDefault="00DE66CE" w:rsidP="00AE179A">
            <w:pPr>
              <w:jc w:val="center"/>
              <w:rPr>
                <w:b/>
              </w:rPr>
            </w:pPr>
            <w:r w:rsidRPr="00D03EDB">
              <w:rPr>
                <w:rFonts w:hint="eastAsia"/>
                <w:b/>
              </w:rPr>
              <w:t>时间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C7633F">
            <w:pPr>
              <w:ind w:leftChars="100" w:left="210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5"/>
              </w:smartTagPr>
              <w:r w:rsidRPr="007A3A21">
                <w:rPr>
                  <w:szCs w:val="21"/>
                </w:rPr>
                <w:t>9</w:t>
              </w:r>
              <w:r w:rsidRPr="007A3A21">
                <w:rPr>
                  <w:rFonts w:hint="eastAsia"/>
                  <w:szCs w:val="21"/>
                </w:rPr>
                <w:t>月</w:t>
              </w:r>
              <w:r>
                <w:rPr>
                  <w:szCs w:val="21"/>
                </w:rPr>
                <w:t>16</w:t>
              </w:r>
              <w:r w:rsidRPr="007A3A21">
                <w:rPr>
                  <w:rFonts w:hint="eastAsia"/>
                  <w:szCs w:val="21"/>
                </w:rPr>
                <w:t>日</w:t>
              </w:r>
            </w:smartTag>
            <w:r w:rsidRPr="007A3A21">
              <w:rPr>
                <w:rFonts w:hint="eastAsia"/>
                <w:szCs w:val="21"/>
              </w:rPr>
              <w:t>上午会议议程</w:t>
            </w:r>
            <w:r w:rsidRPr="007A3A21">
              <w:rPr>
                <w:szCs w:val="21"/>
              </w:rPr>
              <w:t xml:space="preserve"> 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45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08:30-08:50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C7633F">
            <w:pPr>
              <w:ind w:leftChars="100" w:left="210"/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>嘉宾介绍、致欢迎词</w:t>
            </w:r>
            <w:r w:rsidRPr="007A3A21">
              <w:rPr>
                <w:szCs w:val="21"/>
              </w:rPr>
              <w:t xml:space="preserve"> 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335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08:50-09:50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C7717B" w:rsidRDefault="00DE66CE" w:rsidP="00C7717B">
            <w:pPr>
              <w:ind w:leftChars="100" w:left="210"/>
              <w:rPr>
                <w:b/>
                <w:szCs w:val="21"/>
              </w:rPr>
            </w:pPr>
            <w:r w:rsidRPr="007A3A21">
              <w:rPr>
                <w:rFonts w:hint="eastAsia"/>
                <w:szCs w:val="21"/>
              </w:rPr>
              <w:t>主题演讲：</w:t>
            </w:r>
            <w:r w:rsidR="00C7717B">
              <w:rPr>
                <w:rFonts w:hint="eastAsia"/>
                <w:b/>
                <w:szCs w:val="21"/>
              </w:rPr>
              <w:t>经济新常态下</w:t>
            </w:r>
            <w:r>
              <w:rPr>
                <w:rFonts w:hint="eastAsia"/>
                <w:b/>
                <w:szCs w:val="21"/>
              </w:rPr>
              <w:t>粮油市场政策分析</w:t>
            </w:r>
          </w:p>
          <w:p w:rsidR="00DE66CE" w:rsidRPr="00586101" w:rsidRDefault="00DE66CE" w:rsidP="00C7717B">
            <w:pPr>
              <w:ind w:leftChars="100" w:left="210"/>
              <w:rPr>
                <w:b/>
                <w:szCs w:val="21"/>
              </w:rPr>
            </w:pPr>
            <w:r w:rsidRPr="007A3A21">
              <w:rPr>
                <w:rFonts w:hint="eastAsia"/>
                <w:szCs w:val="21"/>
              </w:rPr>
              <w:t>演讲嘉宾：</w:t>
            </w:r>
            <w:r>
              <w:rPr>
                <w:rFonts w:hint="eastAsia"/>
                <w:b/>
                <w:szCs w:val="21"/>
              </w:rPr>
              <w:t>程国强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color w:val="333333"/>
              </w:rPr>
              <w:t>农业经济学博士</w:t>
            </w:r>
            <w:r>
              <w:rPr>
                <w:color w:val="333333"/>
              </w:rPr>
              <w:t xml:space="preserve"> </w:t>
            </w:r>
            <w:r w:rsidRPr="00586101">
              <w:rPr>
                <w:rFonts w:hint="eastAsia"/>
                <w:szCs w:val="21"/>
              </w:rPr>
              <w:t>国务院发展研究中心学术委员会秘书长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82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09:50-10:50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245AD2" w:rsidRPr="007A3A21" w:rsidRDefault="00245AD2" w:rsidP="00245AD2">
            <w:pPr>
              <w:rPr>
                <w:b/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主题演讲：</w:t>
            </w:r>
            <w:r w:rsidRPr="00AC6688">
              <w:rPr>
                <w:rFonts w:hint="eastAsia"/>
                <w:b/>
                <w:szCs w:val="21"/>
              </w:rPr>
              <w:t>中国与美国粮油作物供应分析与预测</w:t>
            </w:r>
            <w:r>
              <w:rPr>
                <w:rFonts w:hint="eastAsia"/>
                <w:b/>
                <w:szCs w:val="21"/>
              </w:rPr>
              <w:t>（待定）</w:t>
            </w:r>
          </w:p>
          <w:p w:rsidR="00245AD2" w:rsidRDefault="00245AD2" w:rsidP="00245AD2">
            <w:pPr>
              <w:ind w:firstLineChars="100" w:firstLine="210"/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>演讲嘉宾：</w:t>
            </w:r>
            <w:r w:rsidRPr="00AC6688">
              <w:rPr>
                <w:rFonts w:hint="eastAsia"/>
                <w:b/>
                <w:szCs w:val="21"/>
              </w:rPr>
              <w:t>周丽彬博士</w:t>
            </w:r>
            <w:r w:rsidRPr="00AC6688">
              <w:rPr>
                <w:szCs w:val="21"/>
              </w:rPr>
              <w:t xml:space="preserve"> /</w:t>
            </w:r>
            <w:r w:rsidRPr="00AC6688">
              <w:rPr>
                <w:rFonts w:hint="eastAsia"/>
                <w:szCs w:val="21"/>
              </w:rPr>
              <w:t>路透美国</w:t>
            </w:r>
            <w:r w:rsidRPr="00AC6688">
              <w:rPr>
                <w:szCs w:val="21"/>
              </w:rPr>
              <w:t>Lanworth</w:t>
            </w:r>
            <w:r w:rsidRPr="00AC6688">
              <w:rPr>
                <w:rFonts w:hint="eastAsia"/>
                <w:szCs w:val="21"/>
              </w:rPr>
              <w:t>首席分析师</w:t>
            </w:r>
          </w:p>
          <w:p w:rsidR="00DE66CE" w:rsidRPr="007A3A21" w:rsidRDefault="00245AD2" w:rsidP="00245AD2">
            <w:pPr>
              <w:ind w:leftChars="100" w:left="210"/>
              <w:rPr>
                <w:b/>
                <w:szCs w:val="21"/>
              </w:rPr>
            </w:pPr>
            <w:r w:rsidRPr="00944BC4">
              <w:rPr>
                <w:rFonts w:hint="eastAsia"/>
                <w:szCs w:val="21"/>
              </w:rPr>
              <w:t>（居于</w:t>
            </w:r>
            <w:r w:rsidRPr="00944BC4">
              <w:rPr>
                <w:szCs w:val="21"/>
              </w:rPr>
              <w:t>8</w:t>
            </w:r>
            <w:r w:rsidRPr="00944BC4">
              <w:rPr>
                <w:rFonts w:hint="eastAsia"/>
                <w:szCs w:val="21"/>
              </w:rPr>
              <w:t>月下旬至</w:t>
            </w:r>
            <w:r w:rsidRPr="00944BC4">
              <w:rPr>
                <w:szCs w:val="21"/>
              </w:rPr>
              <w:t>9</w:t>
            </w:r>
            <w:r w:rsidRPr="00944BC4">
              <w:rPr>
                <w:rFonts w:hint="eastAsia"/>
                <w:szCs w:val="21"/>
              </w:rPr>
              <w:t>月中旬对美国及中国大豆、玉米、棉花等作物产量田间调查报告分享）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31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10:50-11:00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C7633F">
            <w:pPr>
              <w:ind w:leftChars="100" w:left="210"/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>茶歇</w:t>
            </w:r>
            <w:r w:rsidRPr="007A3A21">
              <w:rPr>
                <w:szCs w:val="21"/>
              </w:rPr>
              <w:t xml:space="preserve"> 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334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11:00-12:00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C7633F">
            <w:pPr>
              <w:ind w:leftChars="100" w:left="210"/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>主题演讲：</w:t>
            </w:r>
            <w:r w:rsidRPr="007A3A21">
              <w:rPr>
                <w:rFonts w:hint="eastAsia"/>
                <w:b/>
                <w:szCs w:val="21"/>
              </w:rPr>
              <w:t>全球油脂油料供需及价格展望</w:t>
            </w:r>
            <w:r w:rsidRPr="007A3A21">
              <w:rPr>
                <w:szCs w:val="21"/>
              </w:rPr>
              <w:t xml:space="preserve"> </w:t>
            </w:r>
          </w:p>
          <w:p w:rsidR="00DE66CE" w:rsidRPr="007A3A21" w:rsidRDefault="00DE66CE" w:rsidP="00C7633F">
            <w:pPr>
              <w:ind w:leftChars="100" w:left="210"/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>演讲嘉宾：</w:t>
            </w:r>
            <w:r w:rsidRPr="00580AF1">
              <w:rPr>
                <w:rFonts w:hint="eastAsia"/>
                <w:b/>
                <w:szCs w:val="21"/>
              </w:rPr>
              <w:t>周密</w:t>
            </w:r>
            <w:r w:rsidRPr="007A3A21">
              <w:rPr>
                <w:szCs w:val="21"/>
              </w:rPr>
              <w:t>/</w:t>
            </w:r>
            <w:r w:rsidRPr="007A3A21">
              <w:rPr>
                <w:rFonts w:hint="eastAsia"/>
                <w:szCs w:val="21"/>
              </w:rPr>
              <w:t>嘉吉投资</w:t>
            </w:r>
            <w:r w:rsidRPr="007A3A21">
              <w:rPr>
                <w:szCs w:val="21"/>
              </w:rPr>
              <w:t>(</w:t>
            </w:r>
            <w:r w:rsidRPr="007A3A21">
              <w:rPr>
                <w:rFonts w:hint="eastAsia"/>
                <w:szCs w:val="21"/>
              </w:rPr>
              <w:t>中国</w:t>
            </w:r>
            <w:r w:rsidRPr="007A3A21">
              <w:rPr>
                <w:szCs w:val="21"/>
              </w:rPr>
              <w:t>)</w:t>
            </w:r>
            <w:r w:rsidRPr="007A3A21">
              <w:rPr>
                <w:rFonts w:hint="eastAsia"/>
                <w:szCs w:val="21"/>
              </w:rPr>
              <w:t>有限公司</w:t>
            </w:r>
            <w:r>
              <w:rPr>
                <w:szCs w:val="21"/>
              </w:rPr>
              <w:t xml:space="preserve"> </w:t>
            </w:r>
            <w:r w:rsidRPr="007A3A21">
              <w:rPr>
                <w:rFonts w:hint="eastAsia"/>
                <w:szCs w:val="21"/>
              </w:rPr>
              <w:t>油籽及植物油交易总经理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346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12:00-13:30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C7633F">
            <w:pPr>
              <w:ind w:leftChars="100" w:left="210"/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>自助午餐</w:t>
            </w:r>
            <w:r w:rsidRPr="007A3A21">
              <w:rPr>
                <w:szCs w:val="21"/>
              </w:rPr>
              <w:t xml:space="preserve"> 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59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D03EDB" w:rsidRDefault="00DE66CE" w:rsidP="00AE179A">
            <w:pPr>
              <w:jc w:val="center"/>
              <w:rPr>
                <w:b/>
              </w:rPr>
            </w:pPr>
            <w:r w:rsidRPr="00D03EDB">
              <w:rPr>
                <w:rFonts w:hint="eastAsia"/>
                <w:b/>
              </w:rPr>
              <w:t>时间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C7633F">
            <w:pPr>
              <w:ind w:firstLineChars="850" w:firstLine="1792"/>
              <w:rPr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5"/>
              </w:smartTagPr>
              <w:r w:rsidRPr="007A3A21">
                <w:rPr>
                  <w:b/>
                  <w:szCs w:val="21"/>
                </w:rPr>
                <w:t xml:space="preserve">9 </w:t>
              </w:r>
              <w:r w:rsidRPr="007A3A21">
                <w:rPr>
                  <w:rFonts w:hint="eastAsia"/>
                  <w:b/>
                  <w:szCs w:val="21"/>
                </w:rPr>
                <w:t>月</w:t>
              </w:r>
              <w:r>
                <w:rPr>
                  <w:b/>
                  <w:szCs w:val="21"/>
                </w:rPr>
                <w:t>16</w:t>
              </w:r>
            </w:smartTag>
            <w:r w:rsidRPr="007A3A21">
              <w:rPr>
                <w:rFonts w:hint="eastAsia"/>
                <w:b/>
                <w:szCs w:val="21"/>
              </w:rPr>
              <w:t>日</w:t>
            </w:r>
            <w:r w:rsidRPr="007A3A21">
              <w:rPr>
                <w:b/>
                <w:szCs w:val="21"/>
              </w:rPr>
              <w:t xml:space="preserve"> </w:t>
            </w:r>
            <w:r w:rsidRPr="007A3A21">
              <w:rPr>
                <w:rFonts w:hint="eastAsia"/>
                <w:b/>
                <w:szCs w:val="21"/>
              </w:rPr>
              <w:t>下午会议议程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434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>
              <w:t>13:30-14:2</w:t>
            </w:r>
            <w:r w:rsidRPr="000C1764">
              <w:t>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CA1BB6" w:rsidRPr="00CA1BB6" w:rsidRDefault="00CA1BB6" w:rsidP="00CA1BB6">
            <w:pPr>
              <w:ind w:leftChars="100" w:left="210"/>
              <w:rPr>
                <w:szCs w:val="21"/>
              </w:rPr>
            </w:pPr>
            <w:r w:rsidRPr="00CA1BB6">
              <w:rPr>
                <w:rFonts w:hint="eastAsia"/>
                <w:szCs w:val="21"/>
              </w:rPr>
              <w:t>主题演讲：</w:t>
            </w:r>
            <w:r w:rsidRPr="00EB4156">
              <w:rPr>
                <w:rFonts w:hint="eastAsia"/>
                <w:b/>
                <w:szCs w:val="21"/>
              </w:rPr>
              <w:t>中国大宗油脂油料及花生类供需格局及价格展望</w:t>
            </w:r>
          </w:p>
          <w:p w:rsidR="00DE66CE" w:rsidRPr="007A3A21" w:rsidRDefault="00CA1BB6" w:rsidP="00CA1BB6">
            <w:pPr>
              <w:ind w:leftChars="100" w:left="210"/>
              <w:rPr>
                <w:szCs w:val="21"/>
              </w:rPr>
            </w:pPr>
            <w:r w:rsidRPr="00CA1BB6">
              <w:rPr>
                <w:rFonts w:hint="eastAsia"/>
                <w:szCs w:val="21"/>
              </w:rPr>
              <w:t>演讲嘉宾：</w:t>
            </w:r>
            <w:r w:rsidRPr="00EB4156">
              <w:rPr>
                <w:rFonts w:hint="eastAsia"/>
                <w:b/>
                <w:szCs w:val="21"/>
              </w:rPr>
              <w:t>曹智</w:t>
            </w:r>
            <w:r w:rsidRPr="00CA1BB6">
              <w:rPr>
                <w:rFonts w:hint="eastAsia"/>
                <w:szCs w:val="21"/>
              </w:rPr>
              <w:t>/</w:t>
            </w:r>
            <w:r w:rsidRPr="00CA1BB6">
              <w:rPr>
                <w:rFonts w:hint="eastAsia"/>
                <w:szCs w:val="21"/>
              </w:rPr>
              <w:t>国家粮油信息中心信息处处长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42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>
              <w:t>14:20-15:1</w:t>
            </w:r>
            <w:r w:rsidRPr="000C1764">
              <w:t>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F10BFD" w:rsidRPr="00F83322" w:rsidRDefault="00F10BFD" w:rsidP="00F10BFD">
            <w:pPr>
              <w:ind w:firstLineChars="100" w:firstLine="210"/>
              <w:rPr>
                <w:szCs w:val="21"/>
              </w:rPr>
            </w:pPr>
            <w:r w:rsidRPr="00F83322">
              <w:rPr>
                <w:rFonts w:hint="eastAsia"/>
                <w:szCs w:val="21"/>
              </w:rPr>
              <w:t>主题演讲：</w:t>
            </w:r>
            <w:r w:rsidRPr="00F83322">
              <w:rPr>
                <w:rFonts w:hint="eastAsia"/>
                <w:b/>
                <w:szCs w:val="21"/>
              </w:rPr>
              <w:t>豆粕、菜粕供需格局及基差定价模式操作策略探讨</w:t>
            </w:r>
            <w:r w:rsidRPr="00F83322">
              <w:rPr>
                <w:rFonts w:hint="eastAsia"/>
                <w:b/>
                <w:szCs w:val="21"/>
              </w:rPr>
              <w:t xml:space="preserve"> </w:t>
            </w:r>
          </w:p>
          <w:p w:rsidR="00DE66CE" w:rsidRPr="007A3A21" w:rsidRDefault="00F10BFD" w:rsidP="00F10BFD">
            <w:pPr>
              <w:ind w:firstLineChars="100" w:firstLine="210"/>
              <w:rPr>
                <w:szCs w:val="21"/>
              </w:rPr>
            </w:pPr>
            <w:r w:rsidRPr="00F83322">
              <w:rPr>
                <w:rFonts w:hint="eastAsia"/>
                <w:szCs w:val="21"/>
              </w:rPr>
              <w:t>演讲嘉宾：</w:t>
            </w:r>
            <w:r w:rsidRPr="00F83322">
              <w:rPr>
                <w:rFonts w:hint="eastAsia"/>
                <w:b/>
                <w:szCs w:val="21"/>
              </w:rPr>
              <w:t>郭峰</w:t>
            </w:r>
            <w:r w:rsidRPr="00F83322">
              <w:rPr>
                <w:rFonts w:hint="eastAsia"/>
                <w:szCs w:val="21"/>
              </w:rPr>
              <w:t>/</w:t>
            </w:r>
            <w:r w:rsidRPr="00F83322">
              <w:rPr>
                <w:rFonts w:hint="eastAsia"/>
                <w:szCs w:val="21"/>
              </w:rPr>
              <w:t>中纺油脂有限公司总经理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310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>
              <w:t>15:10-15:5</w:t>
            </w:r>
            <w:r w:rsidRPr="000C1764">
              <w:t>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74522" w:rsidRPr="00D74522" w:rsidRDefault="00D74522" w:rsidP="00D74522">
            <w:pPr>
              <w:rPr>
                <w:szCs w:val="21"/>
              </w:rPr>
            </w:pPr>
            <w:r w:rsidRPr="00D74522">
              <w:rPr>
                <w:rFonts w:hint="eastAsia"/>
                <w:szCs w:val="21"/>
              </w:rPr>
              <w:t xml:space="preserve">　主题演讲：</w:t>
            </w:r>
            <w:r w:rsidRPr="00D74522">
              <w:rPr>
                <w:rFonts w:hint="eastAsia"/>
                <w:b/>
                <w:szCs w:val="21"/>
              </w:rPr>
              <w:t>油脂市场供需格局新动向与交易机会探讨</w:t>
            </w:r>
            <w:r w:rsidRPr="00D74522">
              <w:rPr>
                <w:rFonts w:hint="eastAsia"/>
                <w:szCs w:val="21"/>
              </w:rPr>
              <w:t xml:space="preserve"> </w:t>
            </w:r>
          </w:p>
          <w:p w:rsidR="00DE66CE" w:rsidRPr="007A3A21" w:rsidRDefault="00D74522" w:rsidP="00D74522">
            <w:pPr>
              <w:rPr>
                <w:szCs w:val="21"/>
              </w:rPr>
            </w:pPr>
            <w:r w:rsidRPr="00D74522">
              <w:rPr>
                <w:rFonts w:hint="eastAsia"/>
                <w:szCs w:val="21"/>
              </w:rPr>
              <w:t xml:space="preserve">　演讲嘉宾：</w:t>
            </w:r>
            <w:r w:rsidRPr="00D74522">
              <w:rPr>
                <w:rFonts w:hint="eastAsia"/>
                <w:b/>
                <w:szCs w:val="21"/>
              </w:rPr>
              <w:t>张华</w:t>
            </w:r>
            <w:r w:rsidRPr="00D74522">
              <w:rPr>
                <w:rFonts w:hint="eastAsia"/>
                <w:szCs w:val="21"/>
              </w:rPr>
              <w:t>/</w:t>
            </w:r>
            <w:r w:rsidRPr="00D74522">
              <w:rPr>
                <w:rFonts w:hint="eastAsia"/>
                <w:szCs w:val="21"/>
              </w:rPr>
              <w:t>来宝农业中国区精炼事业商务总监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94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>
              <w:t>15:50-16:0</w:t>
            </w:r>
            <w:r w:rsidRPr="000C1764">
              <w:t>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6E7FA8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茶歇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384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0327EF" w:rsidP="00AE179A">
            <w:pPr>
              <w:jc w:val="center"/>
            </w:pPr>
            <w:r>
              <w:t>16:00-17:</w:t>
            </w:r>
            <w:r>
              <w:rPr>
                <w:rFonts w:hint="eastAsia"/>
              </w:rPr>
              <w:t>4</w:t>
            </w:r>
            <w:r w:rsidR="00DE66CE" w:rsidRPr="000C1764">
              <w:t>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C7633F">
            <w:pPr>
              <w:ind w:leftChars="100" w:left="210"/>
              <w:rPr>
                <w:szCs w:val="21"/>
              </w:rPr>
            </w:pPr>
            <w:r w:rsidRPr="007A3A21">
              <w:rPr>
                <w:rFonts w:hint="eastAsia"/>
                <w:b/>
                <w:szCs w:val="21"/>
              </w:rPr>
              <w:t>论坛交流：</w:t>
            </w:r>
            <w:r>
              <w:rPr>
                <w:rFonts w:hint="eastAsia"/>
                <w:b/>
                <w:szCs w:val="21"/>
              </w:rPr>
              <w:t>中储粮油脂有限公司运营部总经理孙大鑫，</w:t>
            </w:r>
            <w:r w:rsidRPr="001D2960">
              <w:rPr>
                <w:rFonts w:hint="eastAsia"/>
                <w:b/>
                <w:szCs w:val="21"/>
              </w:rPr>
              <w:t>豫商物产国际贸易公司常务副总经理</w:t>
            </w:r>
            <w:r w:rsidR="00226D81" w:rsidRPr="00226D81">
              <w:rPr>
                <w:rFonts w:hint="eastAsia"/>
                <w:b/>
                <w:szCs w:val="21"/>
              </w:rPr>
              <w:t>马法凯（铁木大叔）</w:t>
            </w:r>
            <w:r>
              <w:rPr>
                <w:rFonts w:hint="eastAsia"/>
                <w:b/>
                <w:szCs w:val="21"/>
              </w:rPr>
              <w:t>，中粮期货董事总经理王琳</w:t>
            </w:r>
            <w:r w:rsidRPr="008501EA">
              <w:rPr>
                <w:rFonts w:hint="eastAsia"/>
                <w:b/>
                <w:szCs w:val="21"/>
              </w:rPr>
              <w:t>及大型油厂、饲料企业代表</w:t>
            </w:r>
            <w:r w:rsidRPr="007A3A21">
              <w:rPr>
                <w:szCs w:val="21"/>
              </w:rPr>
              <w:t xml:space="preserve">                                                      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1</w:t>
            </w:r>
            <w:r w:rsidRPr="00BF5EBD">
              <w:rPr>
                <w:rFonts w:hint="eastAsia"/>
                <w:szCs w:val="21"/>
              </w:rPr>
              <w:t>、菜籽</w:t>
            </w:r>
            <w:r w:rsidR="00645BC6">
              <w:rPr>
                <w:rFonts w:hint="eastAsia"/>
                <w:szCs w:val="21"/>
              </w:rPr>
              <w:t>托市收储基本取消，对</w:t>
            </w:r>
            <w:r w:rsidR="00B74719">
              <w:rPr>
                <w:rFonts w:hint="eastAsia"/>
                <w:szCs w:val="21"/>
              </w:rPr>
              <w:t>菜油菜粕价格有何</w:t>
            </w:r>
            <w:r w:rsidR="00645BC6">
              <w:rPr>
                <w:rFonts w:hint="eastAsia"/>
                <w:szCs w:val="21"/>
              </w:rPr>
              <w:t>影响</w:t>
            </w:r>
            <w:r w:rsidR="00B74719">
              <w:rPr>
                <w:rFonts w:hint="eastAsia"/>
                <w:szCs w:val="21"/>
              </w:rPr>
              <w:t>？</w:t>
            </w:r>
            <w:r w:rsidR="00645BC6">
              <w:rPr>
                <w:rFonts w:hint="eastAsia"/>
                <w:szCs w:val="21"/>
              </w:rPr>
              <w:t>未来菜籽产量将如何</w:t>
            </w:r>
            <w:r w:rsidRPr="00BF5EBD">
              <w:rPr>
                <w:rFonts w:hint="eastAsia"/>
                <w:szCs w:val="21"/>
              </w:rPr>
              <w:t>？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2</w:t>
            </w:r>
            <w:r w:rsidRPr="00BF5EBD">
              <w:rPr>
                <w:rFonts w:hint="eastAsia"/>
                <w:szCs w:val="21"/>
              </w:rPr>
              <w:t>、玉米、</w:t>
            </w:r>
            <w:r w:rsidRPr="00BF5EBD">
              <w:rPr>
                <w:szCs w:val="21"/>
              </w:rPr>
              <w:t>DDGS</w:t>
            </w:r>
            <w:r w:rsidRPr="00BF5EBD">
              <w:rPr>
                <w:rFonts w:hint="eastAsia"/>
                <w:szCs w:val="21"/>
              </w:rPr>
              <w:t>、高粱</w:t>
            </w:r>
            <w:r w:rsidR="00B74719">
              <w:rPr>
                <w:rFonts w:hint="eastAsia"/>
                <w:szCs w:val="21"/>
              </w:rPr>
              <w:t>大量进口对饲料原料市场格局及价格走势</w:t>
            </w:r>
            <w:r w:rsidRPr="00BF5EBD">
              <w:rPr>
                <w:rFonts w:hint="eastAsia"/>
                <w:szCs w:val="21"/>
              </w:rPr>
              <w:t>有何影响？</w:t>
            </w:r>
            <w:r w:rsidRPr="00BF5EBD">
              <w:rPr>
                <w:szCs w:val="21"/>
              </w:rPr>
              <w:t xml:space="preserve"> 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3</w:t>
            </w:r>
            <w:r w:rsidRPr="00BF5EBD">
              <w:rPr>
                <w:rFonts w:hint="eastAsia"/>
                <w:szCs w:val="21"/>
              </w:rPr>
              <w:t>、豆粕、豆油、菜油、菜粕基差定价模式探讨，如何参与及如何规避风险？</w:t>
            </w:r>
            <w:r w:rsidRPr="00BF5EBD">
              <w:rPr>
                <w:szCs w:val="21"/>
              </w:rPr>
              <w:t xml:space="preserve"> 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4</w:t>
            </w:r>
            <w:r w:rsidR="00B74719">
              <w:rPr>
                <w:rFonts w:hint="eastAsia"/>
                <w:szCs w:val="21"/>
              </w:rPr>
              <w:t>、中国农产品收储政策变化及目标价补贴政策具体</w:t>
            </w:r>
            <w:r w:rsidRPr="00BF5EBD">
              <w:rPr>
                <w:rFonts w:hint="eastAsia"/>
                <w:szCs w:val="21"/>
              </w:rPr>
              <w:t>实施</w:t>
            </w:r>
            <w:r w:rsidR="00B74719">
              <w:rPr>
                <w:rFonts w:hint="eastAsia"/>
                <w:szCs w:val="21"/>
              </w:rPr>
              <w:t>及对市场有何分析</w:t>
            </w:r>
            <w:r w:rsidRPr="00BF5EBD">
              <w:rPr>
                <w:rFonts w:hint="eastAsia"/>
                <w:szCs w:val="21"/>
              </w:rPr>
              <w:t>？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5</w:t>
            </w:r>
            <w:r w:rsidRPr="00BF5EBD">
              <w:rPr>
                <w:rFonts w:hint="eastAsia"/>
                <w:szCs w:val="21"/>
              </w:rPr>
              <w:t>、中国新季大豆、花生、棉籽、玉米、小麦、稻谷产量需求分析及价格走势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6</w:t>
            </w:r>
            <w:r w:rsidR="000327EF">
              <w:rPr>
                <w:rFonts w:hint="eastAsia"/>
                <w:szCs w:val="21"/>
              </w:rPr>
              <w:t>、天气情况、</w:t>
            </w:r>
            <w:r w:rsidRPr="00BF5EBD">
              <w:rPr>
                <w:rFonts w:hint="eastAsia"/>
                <w:szCs w:val="21"/>
              </w:rPr>
              <w:t>种植成本对全球新季大豆、玉米产量及价格走势影响如何？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7</w:t>
            </w:r>
            <w:r w:rsidRPr="00BF5EBD">
              <w:rPr>
                <w:rFonts w:hint="eastAsia"/>
                <w:szCs w:val="21"/>
              </w:rPr>
              <w:t>、中国宏观经济状况及对融资性进口的限制将对中国大豆、棕油进口有何影响？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8</w:t>
            </w:r>
            <w:r w:rsidR="00B74719">
              <w:rPr>
                <w:rFonts w:hint="eastAsia"/>
                <w:szCs w:val="21"/>
              </w:rPr>
              <w:t>、厄尔尼诺基本确认，对马来西亚、印尼棕油产量及全球油脂价格有何</w:t>
            </w:r>
            <w:r w:rsidRPr="00BF5EBD">
              <w:rPr>
                <w:rFonts w:hint="eastAsia"/>
                <w:szCs w:val="21"/>
              </w:rPr>
              <w:t>影响？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9</w:t>
            </w:r>
            <w:r w:rsidRPr="00BF5EBD">
              <w:rPr>
                <w:rFonts w:hint="eastAsia"/>
                <w:szCs w:val="21"/>
              </w:rPr>
              <w:t>、国内</w:t>
            </w:r>
            <w:r w:rsidR="00B74719">
              <w:rPr>
                <w:rFonts w:hint="eastAsia"/>
                <w:szCs w:val="21"/>
              </w:rPr>
              <w:t>畜禽养殖及水产养殖情况</w:t>
            </w:r>
            <w:r w:rsidRPr="00BF5EBD">
              <w:rPr>
                <w:rFonts w:hint="eastAsia"/>
                <w:szCs w:val="21"/>
              </w:rPr>
              <w:t>及饲料产销情况对饲用蛋白粕价格影响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10</w:t>
            </w:r>
            <w:r w:rsidRPr="00BF5EBD">
              <w:rPr>
                <w:rFonts w:hint="eastAsia"/>
                <w:szCs w:val="21"/>
              </w:rPr>
              <w:t>、农产品期货套利</w:t>
            </w:r>
            <w:r w:rsidR="00B74719">
              <w:rPr>
                <w:rFonts w:hint="eastAsia"/>
                <w:szCs w:val="21"/>
              </w:rPr>
              <w:t>及期现套保策略，及目前主要交易机会探讨</w:t>
            </w:r>
          </w:p>
          <w:p w:rsidR="00DE66CE" w:rsidRPr="00BF5EBD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t>11</w:t>
            </w:r>
            <w:r w:rsidRPr="00BF5EBD">
              <w:rPr>
                <w:rFonts w:hint="eastAsia"/>
                <w:szCs w:val="21"/>
              </w:rPr>
              <w:t>、饲料配方中小麦、高粱替代玉米情况</w:t>
            </w:r>
            <w:r w:rsidR="00B74719">
              <w:rPr>
                <w:rFonts w:hint="eastAsia"/>
                <w:szCs w:val="21"/>
              </w:rPr>
              <w:t>/DDGS</w:t>
            </w:r>
            <w:r w:rsidR="00B74719">
              <w:rPr>
                <w:rFonts w:hint="eastAsia"/>
                <w:szCs w:val="21"/>
              </w:rPr>
              <w:t>替代粕类的情况如何？</w:t>
            </w:r>
          </w:p>
          <w:p w:rsidR="00DE66CE" w:rsidRDefault="00DE66CE" w:rsidP="00C7633F">
            <w:pPr>
              <w:ind w:leftChars="100" w:left="210"/>
              <w:rPr>
                <w:szCs w:val="21"/>
              </w:rPr>
            </w:pPr>
            <w:r w:rsidRPr="00BF5EBD">
              <w:rPr>
                <w:szCs w:val="21"/>
              </w:rPr>
              <w:lastRenderedPageBreak/>
              <w:t>12</w:t>
            </w:r>
            <w:r w:rsidRPr="00BF5EBD">
              <w:rPr>
                <w:rFonts w:hint="eastAsia"/>
                <w:szCs w:val="21"/>
              </w:rPr>
              <w:t>、</w:t>
            </w:r>
            <w:r w:rsidR="00B74719">
              <w:rPr>
                <w:rFonts w:hint="eastAsia"/>
                <w:szCs w:val="21"/>
              </w:rPr>
              <w:t>豆粕与杂粕之间超低价差是否合理？</w:t>
            </w:r>
            <w:r w:rsidRPr="001C2240">
              <w:rPr>
                <w:rFonts w:hint="eastAsia"/>
                <w:szCs w:val="21"/>
              </w:rPr>
              <w:t>杂粕用量降幅有</w:t>
            </w:r>
            <w:r w:rsidR="00B74719">
              <w:rPr>
                <w:rFonts w:hint="eastAsia"/>
                <w:szCs w:val="21"/>
              </w:rPr>
              <w:t>多大？豆粕需求</w:t>
            </w:r>
            <w:r w:rsidRPr="001C2240">
              <w:rPr>
                <w:rFonts w:hint="eastAsia"/>
                <w:szCs w:val="21"/>
              </w:rPr>
              <w:t>如何？</w:t>
            </w:r>
          </w:p>
          <w:p w:rsidR="00DE66CE" w:rsidRPr="007A3A21" w:rsidRDefault="00DE66CE" w:rsidP="00C7633F">
            <w:pPr>
              <w:ind w:leftChars="100" w:left="210"/>
              <w:rPr>
                <w:szCs w:val="21"/>
              </w:rPr>
            </w:pPr>
            <w:r w:rsidRPr="0059163B">
              <w:rPr>
                <w:rFonts w:hint="eastAsia"/>
                <w:szCs w:val="21"/>
              </w:rPr>
              <w:t>不仅限于以上议题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82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lastRenderedPageBreak/>
              <w:t>18:00-20:30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AE179A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招待晚宴</w:t>
            </w:r>
            <w:r w:rsidRPr="007A3A21">
              <w:rPr>
                <w:szCs w:val="21"/>
              </w:rPr>
              <w:t xml:space="preserve"> 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29"/>
          <w:jc w:val="center"/>
        </w:trPr>
        <w:tc>
          <w:tcPr>
            <w:tcW w:w="9486" w:type="dxa"/>
            <w:gridSpan w:val="7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AE179A">
            <w:pPr>
              <w:jc w:val="center"/>
              <w:rPr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15"/>
              </w:smartTagPr>
              <w:r w:rsidRPr="007A3A21">
                <w:rPr>
                  <w:b/>
                  <w:szCs w:val="21"/>
                </w:rPr>
                <w:t xml:space="preserve">9 </w:t>
              </w:r>
              <w:r w:rsidRPr="007A3A21">
                <w:rPr>
                  <w:rFonts w:hint="eastAsia"/>
                  <w:b/>
                  <w:szCs w:val="21"/>
                </w:rPr>
                <w:t>月</w:t>
              </w:r>
              <w:r>
                <w:rPr>
                  <w:b/>
                  <w:szCs w:val="21"/>
                </w:rPr>
                <w:t xml:space="preserve"> 1</w:t>
              </w:r>
            </w:smartTag>
            <w:r>
              <w:rPr>
                <w:b/>
                <w:szCs w:val="21"/>
              </w:rPr>
              <w:t>7</w:t>
            </w:r>
            <w:r w:rsidRPr="007A3A21">
              <w:rPr>
                <w:b/>
                <w:szCs w:val="21"/>
              </w:rPr>
              <w:t xml:space="preserve"> </w:t>
            </w:r>
            <w:r w:rsidRPr="007A3A21">
              <w:rPr>
                <w:rFonts w:hint="eastAsia"/>
                <w:b/>
                <w:szCs w:val="21"/>
              </w:rPr>
              <w:t>日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320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D03EDB" w:rsidRDefault="00DE66CE" w:rsidP="00AE179A">
            <w:pPr>
              <w:jc w:val="center"/>
              <w:rPr>
                <w:b/>
              </w:rPr>
            </w:pPr>
            <w:r w:rsidRPr="00D03EDB">
              <w:rPr>
                <w:rFonts w:hint="eastAsia"/>
                <w:b/>
              </w:rPr>
              <w:t>时间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E44FCC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</w:t>
            </w:r>
            <w:r w:rsidRPr="007A3A21">
              <w:rPr>
                <w:szCs w:val="21"/>
              </w:rPr>
              <w:t>9</w:t>
            </w:r>
            <w:r w:rsidRPr="007A3A21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17</w:t>
            </w:r>
            <w:r w:rsidRPr="007A3A21">
              <w:rPr>
                <w:rFonts w:hint="eastAsia"/>
                <w:szCs w:val="21"/>
              </w:rPr>
              <w:t>日上午会议议程</w:t>
            </w:r>
            <w:r w:rsidRPr="007A3A21">
              <w:rPr>
                <w:szCs w:val="21"/>
              </w:rPr>
              <w:t xml:space="preserve"> </w:t>
            </w:r>
          </w:p>
        </w:tc>
      </w:tr>
      <w:tr w:rsidR="00DE66CE" w:rsidRPr="00BC2393" w:rsidTr="003900CF">
        <w:trPr>
          <w:gridBefore w:val="2"/>
          <w:gridAfter w:val="2"/>
          <w:wBefore w:w="418" w:type="dxa"/>
          <w:wAfter w:w="714" w:type="dxa"/>
          <w:trHeight w:val="357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08:40-09:30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BC2393">
            <w:pPr>
              <w:rPr>
                <w:b/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主题演讲：</w:t>
            </w:r>
            <w:r>
              <w:rPr>
                <w:rFonts w:hint="eastAsia"/>
                <w:b/>
                <w:szCs w:val="21"/>
              </w:rPr>
              <w:t>国内养殖形势、</w:t>
            </w:r>
            <w:r w:rsidRPr="007A3A21">
              <w:rPr>
                <w:rFonts w:hint="eastAsia"/>
                <w:b/>
                <w:szCs w:val="21"/>
              </w:rPr>
              <w:t>饲料产销情况分析及展望</w:t>
            </w:r>
          </w:p>
          <w:p w:rsidR="00DE66CE" w:rsidRPr="007A3A21" w:rsidRDefault="00DE66CE" w:rsidP="007E3D5E">
            <w:pPr>
              <w:rPr>
                <w:szCs w:val="21"/>
              </w:rPr>
            </w:pPr>
            <w:r w:rsidRPr="007A3A21">
              <w:rPr>
                <w:b/>
                <w:szCs w:val="21"/>
              </w:rPr>
              <w:t xml:space="preserve">  </w:t>
            </w:r>
            <w:r w:rsidRPr="007A3A21">
              <w:rPr>
                <w:rFonts w:hint="eastAsia"/>
                <w:b/>
                <w:szCs w:val="21"/>
              </w:rPr>
              <w:t>演讲嘉宾：</w:t>
            </w:r>
            <w:r w:rsidR="00FB2BED" w:rsidRPr="00FB2BED">
              <w:rPr>
                <w:rFonts w:hint="eastAsia"/>
                <w:b/>
                <w:color w:val="1D1B11"/>
                <w:szCs w:val="21"/>
              </w:rPr>
              <w:t>闫奎友</w:t>
            </w:r>
            <w:r w:rsidR="00FB2BED" w:rsidRPr="00FB2BED">
              <w:rPr>
                <w:rFonts w:hint="eastAsia"/>
                <w:b/>
                <w:color w:val="1D1B11"/>
                <w:szCs w:val="21"/>
              </w:rPr>
              <w:t>/</w:t>
            </w:r>
            <w:r w:rsidR="00FB2BED" w:rsidRPr="00FB2BED">
              <w:rPr>
                <w:rFonts w:hint="eastAsia"/>
                <w:color w:val="1D1B11"/>
                <w:szCs w:val="21"/>
              </w:rPr>
              <w:t>农业部全国畜牧总站、中国饲料工业协会信息中心主任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498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09:30-10:20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4587B" w:rsidRPr="00D4587B" w:rsidRDefault="00156096" w:rsidP="00D4587B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</w:t>
            </w:r>
            <w:r w:rsidR="00D4587B" w:rsidRPr="00D4587B">
              <w:rPr>
                <w:rFonts w:hint="eastAsia"/>
                <w:szCs w:val="21"/>
              </w:rPr>
              <w:t>主题演讲：</w:t>
            </w:r>
            <w:r w:rsidR="00176878" w:rsidRPr="00176878">
              <w:rPr>
                <w:rFonts w:hint="eastAsia"/>
                <w:b/>
                <w:szCs w:val="21"/>
              </w:rPr>
              <w:t>国内玉米、</w:t>
            </w:r>
            <w:r w:rsidR="00176878" w:rsidRPr="00176878">
              <w:rPr>
                <w:rFonts w:hint="eastAsia"/>
                <w:b/>
                <w:szCs w:val="21"/>
              </w:rPr>
              <w:t>DDGS</w:t>
            </w:r>
            <w:r w:rsidR="00176878" w:rsidRPr="00176878">
              <w:rPr>
                <w:rFonts w:hint="eastAsia"/>
                <w:b/>
                <w:szCs w:val="21"/>
              </w:rPr>
              <w:t>、大麦及高粱供需分析与走势展望</w:t>
            </w:r>
          </w:p>
          <w:p w:rsidR="00DE66CE" w:rsidRPr="007A3A21" w:rsidRDefault="00D4587B" w:rsidP="00D4587B">
            <w:pPr>
              <w:ind w:firstLineChars="100" w:firstLine="210"/>
              <w:rPr>
                <w:szCs w:val="21"/>
              </w:rPr>
            </w:pPr>
            <w:r w:rsidRPr="00D4587B">
              <w:rPr>
                <w:rFonts w:hint="eastAsia"/>
                <w:szCs w:val="21"/>
              </w:rPr>
              <w:t>演讲嘉宾：</w:t>
            </w:r>
            <w:r w:rsidR="00176878" w:rsidRPr="001C6083">
              <w:rPr>
                <w:rFonts w:hint="eastAsia"/>
                <w:b/>
                <w:szCs w:val="21"/>
              </w:rPr>
              <w:t>大型饲料企业高层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153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10:20-10:30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AE179A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茶歇</w:t>
            </w:r>
            <w:r w:rsidRPr="007A3A21">
              <w:rPr>
                <w:szCs w:val="21"/>
              </w:rPr>
              <w:t xml:space="preserve"> 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404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10:30-11:20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74522" w:rsidRPr="00D74522" w:rsidRDefault="00A93E44" w:rsidP="00D74522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</w:t>
            </w:r>
            <w:r w:rsidR="00D74522" w:rsidRPr="00D74522">
              <w:rPr>
                <w:rFonts w:hint="eastAsia"/>
                <w:szCs w:val="21"/>
              </w:rPr>
              <w:t>主题演讲：</w:t>
            </w:r>
            <w:r w:rsidR="00D74522" w:rsidRPr="00D74522">
              <w:rPr>
                <w:rFonts w:hint="eastAsia"/>
                <w:b/>
                <w:szCs w:val="21"/>
              </w:rPr>
              <w:t>全球大豆、玉米供需形势及</w:t>
            </w:r>
            <w:r w:rsidR="00D74522" w:rsidRPr="00D74522">
              <w:rPr>
                <w:rFonts w:hint="eastAsia"/>
                <w:b/>
                <w:szCs w:val="21"/>
              </w:rPr>
              <w:t xml:space="preserve"> CBOT </w:t>
            </w:r>
            <w:r w:rsidR="00D74522" w:rsidRPr="00D74522">
              <w:rPr>
                <w:rFonts w:hint="eastAsia"/>
                <w:b/>
                <w:szCs w:val="21"/>
              </w:rPr>
              <w:t>走势展望</w:t>
            </w:r>
            <w:r w:rsidR="00D74522" w:rsidRPr="00D74522">
              <w:rPr>
                <w:rFonts w:hint="eastAsia"/>
                <w:b/>
                <w:szCs w:val="21"/>
              </w:rPr>
              <w:t xml:space="preserve"> </w:t>
            </w:r>
          </w:p>
          <w:p w:rsidR="00DE66CE" w:rsidRPr="00140CBA" w:rsidRDefault="00D74522" w:rsidP="00D74522">
            <w:pPr>
              <w:ind w:firstLineChars="50" w:firstLine="105"/>
              <w:rPr>
                <w:szCs w:val="21"/>
              </w:rPr>
            </w:pPr>
            <w:r w:rsidRPr="00D74522">
              <w:rPr>
                <w:rFonts w:hint="eastAsia"/>
                <w:szCs w:val="21"/>
              </w:rPr>
              <w:t xml:space="preserve"> </w:t>
            </w:r>
            <w:r w:rsidRPr="00D74522">
              <w:rPr>
                <w:rFonts w:hint="eastAsia"/>
                <w:szCs w:val="21"/>
              </w:rPr>
              <w:t>演讲嘉宾：</w:t>
            </w:r>
            <w:r w:rsidR="003F62EB" w:rsidRPr="003F62EB">
              <w:rPr>
                <w:rFonts w:hint="eastAsia"/>
                <w:b/>
                <w:szCs w:val="21"/>
              </w:rPr>
              <w:t>李小悦博士</w:t>
            </w:r>
            <w:r w:rsidR="003F62EB" w:rsidRPr="003F62EB">
              <w:rPr>
                <w:rFonts w:hint="eastAsia"/>
                <w:b/>
                <w:szCs w:val="21"/>
              </w:rPr>
              <w:t>/</w:t>
            </w:r>
            <w:r w:rsidR="00F82A2C" w:rsidRPr="00F82A2C">
              <w:rPr>
                <w:rFonts w:hint="eastAsia"/>
                <w:szCs w:val="21"/>
              </w:rPr>
              <w:t>美国</w:t>
            </w:r>
            <w:r w:rsidR="00F82A2C" w:rsidRPr="00F82A2C">
              <w:rPr>
                <w:rFonts w:hint="eastAsia"/>
                <w:szCs w:val="21"/>
              </w:rPr>
              <w:t>INTL FCSTONE FINANCIAL INC.</w:t>
            </w:r>
            <w:r w:rsidR="00F82A2C" w:rsidRPr="00F82A2C">
              <w:rPr>
                <w:rFonts w:hint="eastAsia"/>
                <w:szCs w:val="21"/>
              </w:rPr>
              <w:t>（福四通）亚洲部主任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282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11:20-12:10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Default="00DE66CE" w:rsidP="00BC2393">
            <w:pPr>
              <w:rPr>
                <w:b/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主题演讲：</w:t>
            </w:r>
            <w:r>
              <w:rPr>
                <w:b/>
                <w:szCs w:val="21"/>
              </w:rPr>
              <w:t>2015/16</w:t>
            </w:r>
            <w:r>
              <w:rPr>
                <w:rFonts w:hint="eastAsia"/>
                <w:b/>
                <w:szCs w:val="21"/>
              </w:rPr>
              <w:t>年度中国棉籽类市场</w:t>
            </w:r>
            <w:r w:rsidRPr="007A3A21">
              <w:rPr>
                <w:rFonts w:hint="eastAsia"/>
                <w:b/>
                <w:szCs w:val="21"/>
              </w:rPr>
              <w:t>展望</w:t>
            </w:r>
            <w:r>
              <w:rPr>
                <w:rFonts w:hint="eastAsia"/>
                <w:b/>
                <w:szCs w:val="21"/>
              </w:rPr>
              <w:t>及大宗油粕市场交易策略</w:t>
            </w:r>
          </w:p>
          <w:p w:rsidR="00DE66CE" w:rsidRPr="007A3A21" w:rsidRDefault="00DE66CE" w:rsidP="00C7633F">
            <w:pPr>
              <w:ind w:firstLineChars="100" w:firstLine="210"/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>演讲嘉宾：</w:t>
            </w:r>
            <w:r w:rsidR="00456038" w:rsidRPr="00456038">
              <w:rPr>
                <w:rFonts w:hint="eastAsia"/>
                <w:b/>
                <w:szCs w:val="21"/>
              </w:rPr>
              <w:t>万洪刚</w:t>
            </w:r>
            <w:r w:rsidR="00456038" w:rsidRPr="00456038">
              <w:rPr>
                <w:rFonts w:hint="eastAsia"/>
                <w:b/>
                <w:szCs w:val="21"/>
              </w:rPr>
              <w:t>/</w:t>
            </w:r>
            <w:r w:rsidR="00456038" w:rsidRPr="00456038">
              <w:rPr>
                <w:rFonts w:hint="eastAsia"/>
                <w:szCs w:val="21"/>
              </w:rPr>
              <w:t>新疆新粮油脂有限责任公司市场总监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trHeight w:val="388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12:10-13:30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AE179A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自助午餐</w:t>
            </w:r>
            <w:r w:rsidRPr="007A3A21">
              <w:rPr>
                <w:szCs w:val="21"/>
              </w:rPr>
              <w:t xml:space="preserve"> </w:t>
            </w:r>
          </w:p>
        </w:tc>
      </w:tr>
      <w:tr w:rsidR="00DE66CE" w:rsidRPr="00D61A50" w:rsidTr="003900CF">
        <w:trPr>
          <w:gridBefore w:val="2"/>
          <w:gridAfter w:val="2"/>
          <w:wBefore w:w="418" w:type="dxa"/>
          <w:wAfter w:w="714" w:type="dxa"/>
          <w:jc w:val="center"/>
        </w:trPr>
        <w:tc>
          <w:tcPr>
            <w:tcW w:w="1917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0C1764" w:rsidRDefault="00DE66CE" w:rsidP="00AE179A">
            <w:pPr>
              <w:jc w:val="center"/>
            </w:pPr>
            <w:r w:rsidRPr="000C1764">
              <w:t>13:30</w:t>
            </w:r>
            <w:r w:rsidRPr="000C1764">
              <w:rPr>
                <w:rFonts w:hint="eastAsia"/>
              </w:rPr>
              <w:t>以后</w:t>
            </w:r>
          </w:p>
        </w:tc>
        <w:tc>
          <w:tcPr>
            <w:tcW w:w="756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7A3A21" w:rsidRDefault="00DE66CE" w:rsidP="00AE179A">
            <w:pPr>
              <w:rPr>
                <w:szCs w:val="21"/>
              </w:rPr>
            </w:pPr>
            <w:r w:rsidRPr="007A3A21">
              <w:rPr>
                <w:rFonts w:hint="eastAsia"/>
                <w:szCs w:val="21"/>
              </w:rPr>
              <w:t xml:space="preserve">　会议顺利闭幕</w:t>
            </w:r>
          </w:p>
        </w:tc>
      </w:tr>
      <w:tr w:rsidR="00DE66CE" w:rsidRPr="00D61A50" w:rsidTr="003900CF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381" w:type="dxa"/>
          <w:wAfter w:w="1546" w:type="dxa"/>
          <w:trHeight w:val="630"/>
          <w:tblCellSpacing w:w="15" w:type="dxa"/>
        </w:trPr>
        <w:tc>
          <w:tcPr>
            <w:tcW w:w="8691" w:type="dxa"/>
            <w:gridSpan w:val="7"/>
            <w:vAlign w:val="center"/>
          </w:tcPr>
          <w:p w:rsidR="00DE66CE" w:rsidRDefault="00336026" w:rsidP="003B27D9">
            <w:pPr>
              <w:widowControl/>
              <w:spacing w:line="284" w:lineRule="atLeast"/>
              <w:ind w:firstLine="405"/>
              <w:jc w:val="left"/>
              <w:rPr>
                <w:rFonts w:ascii="宋体" w:cs="宋体"/>
                <w:color w:val="000000"/>
                <w:kern w:val="0"/>
              </w:rPr>
            </w:pPr>
            <w:r w:rsidRPr="00336026">
              <w:rPr>
                <w:noProof/>
              </w:rPr>
              <w:pict>
                <v:shape id="_x0000_s1029" type="#_x0000_t116" style="position:absolute;left:0;text-align:left;margin-left:91pt;margin-top:14.25pt;width:256.75pt;height:32.05pt;z-index:5;mso-position-horizontal-relative:text;mso-position-vertical-relative:text" fillcolor="#c2d69b" strokecolor="#76923c" strokeweight="1pt">
                  <v:fill color2="fill lighten(121)" rotate="t" method="linear sigma" focus="50%" type="gradient"/>
                  <v:stroke dashstyle="dash"/>
                  <v:shadow color="#868686"/>
                  <v:textbox style="mso-next-textbox:#_x0000_s1029">
                    <w:txbxContent>
                      <w:p w:rsidR="00DE66CE" w:rsidRDefault="00DE66CE" w:rsidP="00D653B3">
                        <w:pPr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sz w:val="24"/>
                          </w:rPr>
                        </w:pPr>
                        <w:r w:rsidRPr="00C972F2">
                          <w:rPr>
                            <w:rFonts w:ascii="微软雅黑" w:eastAsia="微软雅黑" w:hAnsi="微软雅黑" w:hint="eastAsia"/>
                            <w:b/>
                            <w:sz w:val="24"/>
                          </w:rPr>
                          <w:t>【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sz w:val="24"/>
                          </w:rPr>
                          <w:t xml:space="preserve"> </w:t>
                        </w:r>
                        <w:r w:rsidRPr="00B47BE1">
                          <w:rPr>
                            <w:rFonts w:ascii="微软雅黑" w:eastAsia="微软雅黑" w:hAnsi="微软雅黑" w:hint="eastAsia"/>
                            <w:b/>
                            <w:sz w:val="24"/>
                          </w:rPr>
                          <w:t>参会办法</w:t>
                        </w:r>
                        <w:r w:rsidRPr="00C972F2">
                          <w:rPr>
                            <w:rFonts w:ascii="微软雅黑" w:eastAsia="微软雅黑" w:hAnsi="微软雅黑"/>
                            <w:b/>
                            <w:sz w:val="24"/>
                          </w:rPr>
                          <w:t xml:space="preserve"> </w:t>
                        </w:r>
                        <w:r w:rsidRPr="00C972F2">
                          <w:rPr>
                            <w:rFonts w:ascii="微软雅黑" w:eastAsia="微软雅黑" w:hAnsi="微软雅黑" w:hint="eastAsia"/>
                            <w:b/>
                            <w:sz w:val="24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  <w:r w:rsidR="00DE66CE" w:rsidRPr="00677474">
              <w:rPr>
                <w:rFonts w:ascii="宋体" w:hAnsi="宋体" w:cs="宋体" w:hint="eastAsia"/>
                <w:color w:val="000000"/>
                <w:kern w:val="0"/>
              </w:rPr>
              <w:t>备注：以上嘉宾及演讲主题、出场顺序如有变动，请以签到当天公布为准。</w:t>
            </w:r>
          </w:p>
          <w:p w:rsidR="00DE66CE" w:rsidRPr="00D653B3" w:rsidRDefault="00DE66CE" w:rsidP="003B27D9">
            <w:pPr>
              <w:widowControl/>
              <w:spacing w:line="284" w:lineRule="atLeast"/>
              <w:ind w:firstLine="405"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DE66CE" w:rsidRPr="00FA205F" w:rsidRDefault="00DE66CE" w:rsidP="00A32131">
            <w:pPr>
              <w:widowControl/>
              <w:spacing w:line="284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66CE" w:rsidRPr="00D61A50" w:rsidTr="003900CF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2"/>
          <w:wBefore w:w="418" w:type="dxa"/>
          <w:jc w:val="center"/>
        </w:trPr>
        <w:tc>
          <w:tcPr>
            <w:tcW w:w="24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Default="00DE66CE" w:rsidP="001F1D0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77474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参会</w:t>
            </w:r>
          </w:p>
          <w:p w:rsidR="00DE66CE" w:rsidRPr="00677474" w:rsidRDefault="00DE66CE" w:rsidP="00A3213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办法</w:t>
            </w:r>
            <w:r w:rsidRPr="00677474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Pr="003A62A9" w:rsidRDefault="00DE66CE" w:rsidP="00A3213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A62A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报名时间</w:t>
            </w:r>
            <w:r w:rsidRPr="003A62A9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Pr="003A62A9" w:rsidRDefault="00DE66CE" w:rsidP="00A3213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A62A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会员单位</w:t>
            </w:r>
            <w:r w:rsidRPr="003A62A9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E66CE" w:rsidRPr="003A62A9" w:rsidRDefault="00DE66CE" w:rsidP="00A3213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A62A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非会员单位</w:t>
            </w:r>
            <w:r w:rsidRPr="003A62A9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DE66CE" w:rsidRPr="00D61A50" w:rsidTr="003900CF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2"/>
          <w:wBefore w:w="418" w:type="dxa"/>
          <w:trHeight w:val="390"/>
          <w:jc w:val="center"/>
        </w:trPr>
        <w:tc>
          <w:tcPr>
            <w:tcW w:w="24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Pr="00677474" w:rsidRDefault="00DE66CE" w:rsidP="00A3213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Default="00DE66CE" w:rsidP="006B253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4"/>
              </w:smartTagPr>
              <w:r w:rsidRPr="001F027E">
                <w:rPr>
                  <w:rFonts w:ascii="宋体" w:hAnsi="宋体" w:cs="宋体"/>
                  <w:color w:val="000000"/>
                  <w:kern w:val="0"/>
                  <w:szCs w:val="21"/>
                </w:rPr>
                <w:t>9</w:t>
              </w:r>
              <w:r w:rsidRPr="001F027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10</w:t>
              </w:r>
              <w:r w:rsidRPr="001F027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日</w:t>
              </w:r>
            </w:smartTag>
            <w:r w:rsidRPr="001F027E">
              <w:rPr>
                <w:rFonts w:ascii="宋体" w:hAnsi="宋体" w:cs="宋体" w:hint="eastAsia"/>
                <w:color w:val="000000"/>
                <w:kern w:val="0"/>
                <w:szCs w:val="21"/>
              </w:rPr>
              <w:t>之前</w:t>
            </w:r>
          </w:p>
        </w:tc>
        <w:tc>
          <w:tcPr>
            <w:tcW w:w="37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Default="00DE66CE" w:rsidP="006B253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  <w:r w:rsidRPr="001F027E">
              <w:rPr>
                <w:rFonts w:ascii="宋体" w:cs="宋体"/>
                <w:color w:val="000000"/>
                <w:kern w:val="0"/>
                <w:szCs w:val="21"/>
              </w:rPr>
              <w:t>00</w:t>
            </w:r>
            <w:r w:rsidRPr="001F027E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 w:rsidRPr="001F02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1F027E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3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E66CE" w:rsidRDefault="00DE66CE" w:rsidP="009B38E1">
            <w:pPr>
              <w:widowControl/>
              <w:spacing w:before="100" w:beforeAutospacing="1" w:after="100" w:afterAutospacing="1" w:line="240" w:lineRule="exact"/>
              <w:ind w:firstLineChars="500" w:firstLine="105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  <w:r w:rsidRPr="001F027E">
              <w:rPr>
                <w:rFonts w:ascii="宋体" w:cs="宋体"/>
                <w:color w:val="000000"/>
                <w:kern w:val="0"/>
                <w:szCs w:val="21"/>
              </w:rPr>
              <w:t>00</w:t>
            </w:r>
            <w:r w:rsidRPr="001F027E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 w:rsidRPr="001F027E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1F027E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DE66CE" w:rsidRPr="00D61A50" w:rsidTr="003900CF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2"/>
          <w:wBefore w:w="418" w:type="dxa"/>
          <w:trHeight w:val="390"/>
          <w:jc w:val="center"/>
        </w:trPr>
        <w:tc>
          <w:tcPr>
            <w:tcW w:w="24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Pr="00677474" w:rsidRDefault="00DE66CE" w:rsidP="00A3213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Pr="006B2532" w:rsidRDefault="00DE66CE" w:rsidP="00C86D7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4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10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后及</w:t>
            </w:r>
            <w:r w:rsidRPr="006B2532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现场报名</w:t>
            </w:r>
          </w:p>
        </w:tc>
        <w:tc>
          <w:tcPr>
            <w:tcW w:w="37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Default="00DE66CE" w:rsidP="00C86D7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  <w:r w:rsidRPr="001F02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00 </w:t>
            </w:r>
            <w:r w:rsidRPr="001F027E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 w:rsidRPr="001F02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1F027E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3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E66CE" w:rsidRDefault="00DE66CE" w:rsidP="00C86D7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 w:rsidRPr="001F02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00 </w:t>
            </w:r>
            <w:r w:rsidRPr="001F027E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</w:t>
            </w:r>
            <w:r w:rsidRPr="001F027E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DE66CE" w:rsidRPr="00D61A50" w:rsidTr="003900CF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2"/>
          <w:wBefore w:w="418" w:type="dxa"/>
          <w:trHeight w:val="1005"/>
          <w:jc w:val="center"/>
        </w:trPr>
        <w:tc>
          <w:tcPr>
            <w:tcW w:w="24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Pr="00677474" w:rsidRDefault="00DE66CE" w:rsidP="00A3213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E66CE" w:rsidRPr="000C1764" w:rsidRDefault="00DE66CE" w:rsidP="000C1764">
            <w:r w:rsidRPr="000C1764">
              <w:rPr>
                <w:rFonts w:hint="eastAsia"/>
              </w:rPr>
              <w:t>注：</w:t>
            </w:r>
            <w:r w:rsidRPr="000C1764">
              <w:t>1</w:t>
            </w:r>
            <w:r w:rsidRPr="000C1764">
              <w:rPr>
                <w:rFonts w:hint="eastAsia"/>
              </w:rPr>
              <w:t>、</w:t>
            </w:r>
            <w:r w:rsidRPr="0086737F">
              <w:rPr>
                <w:rFonts w:hint="eastAsia"/>
                <w:b/>
              </w:rPr>
              <w:t>费用包括会务费、专家费、资料费及餐费，不含住宿费及早餐</w:t>
            </w:r>
            <w:r w:rsidRPr="000C1764">
              <w:rPr>
                <w:rFonts w:hint="eastAsia"/>
              </w:rPr>
              <w:t>；</w:t>
            </w:r>
            <w:r w:rsidRPr="00433D00">
              <w:rPr>
                <w:rFonts w:hint="eastAsia"/>
                <w:b/>
              </w:rPr>
              <w:t>团队报名可优惠！</w:t>
            </w:r>
            <w:r w:rsidRPr="000C1764">
              <w:t xml:space="preserve"> </w:t>
            </w:r>
            <w:r w:rsidRPr="000C1764">
              <w:br/>
            </w:r>
            <w:r w:rsidRPr="000C1764">
              <w:rPr>
                <w:rFonts w:hint="eastAsia"/>
              </w:rPr>
              <w:t xml:space="preserve">　</w:t>
            </w:r>
            <w:r w:rsidRPr="000C1764">
              <w:t xml:space="preserve">  2</w:t>
            </w:r>
            <w:r w:rsidRPr="000C1764">
              <w:rPr>
                <w:rFonts w:hint="eastAsia"/>
              </w:rPr>
              <w:t>、</w:t>
            </w:r>
            <w:r w:rsidRPr="0086737F">
              <w:rPr>
                <w:rFonts w:hint="eastAsia"/>
                <w:b/>
              </w:rPr>
              <w:t>主办方将赠送精美礼品</w:t>
            </w:r>
            <w:r w:rsidRPr="0086737F">
              <w:rPr>
                <w:b/>
              </w:rPr>
              <w:t>1</w:t>
            </w:r>
            <w:r w:rsidRPr="0086737F"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>，</w:t>
            </w:r>
            <w:r>
              <w:rPr>
                <w:b/>
              </w:rPr>
              <w:t>2015</w:t>
            </w:r>
            <w:r>
              <w:rPr>
                <w:rFonts w:hint="eastAsia"/>
                <w:b/>
              </w:rPr>
              <w:t>年棉花种植面积及棉花、棉籽产量调查报告一份</w:t>
            </w:r>
            <w:r w:rsidRPr="000C1764">
              <w:t xml:space="preserve"> </w:t>
            </w:r>
          </w:p>
          <w:p w:rsidR="00DE66CE" w:rsidRPr="00677474" w:rsidRDefault="00DE66CE" w:rsidP="000C1764">
            <w:pPr>
              <w:rPr>
                <w:kern w:val="0"/>
              </w:rPr>
            </w:pPr>
            <w:r w:rsidRPr="000C1764">
              <w:rPr>
                <w:rFonts w:hint="eastAsia"/>
              </w:rPr>
              <w:t>友情提示</w:t>
            </w:r>
            <w:r w:rsidRPr="000C1764">
              <w:t xml:space="preserve"> </w:t>
            </w:r>
            <w:r w:rsidRPr="000C1764">
              <w:rPr>
                <w:rFonts w:hint="eastAsia"/>
              </w:rPr>
              <w:t>：由于大部分会议相关资料我们将于会前一周印刷，所以</w:t>
            </w:r>
            <w:r w:rsidRPr="000C1764">
              <w:t xml:space="preserve"> 9</w:t>
            </w:r>
            <w:r w:rsidRPr="000C1764">
              <w:rPr>
                <w:rFonts w:hint="eastAsia"/>
              </w:rPr>
              <w:t>日</w:t>
            </w:r>
            <w:r>
              <w:t>10</w:t>
            </w:r>
            <w:r w:rsidRPr="000C1764">
              <w:rPr>
                <w:rFonts w:hint="eastAsia"/>
              </w:rPr>
              <w:t>日</w:t>
            </w:r>
            <w:r w:rsidRPr="000C1764">
              <w:t xml:space="preserve"> </w:t>
            </w:r>
            <w:r w:rsidRPr="000C1764">
              <w:rPr>
                <w:rFonts w:hint="eastAsia"/>
              </w:rPr>
              <w:t>以后报名的参会客户我们将无法将您的资料收录在会议名录上，敬请谅解！</w:t>
            </w:r>
            <w:r w:rsidRPr="000C1764">
              <w:t xml:space="preserve"> </w:t>
            </w:r>
          </w:p>
        </w:tc>
      </w:tr>
      <w:tr w:rsidR="00DE66CE" w:rsidRPr="00007ACB" w:rsidTr="003900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1" w:type="dxa"/>
        </w:trPr>
        <w:tc>
          <w:tcPr>
            <w:tcW w:w="4939" w:type="dxa"/>
            <w:gridSpan w:val="6"/>
          </w:tcPr>
          <w:p w:rsidR="00DE66CE" w:rsidRPr="00007ACB" w:rsidRDefault="00DE66CE" w:rsidP="00007ACB"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007ACB">
              <w:rPr>
                <w:rFonts w:ascii="宋体" w:hAnsi="宋体" w:cs="宋体" w:hint="eastAsia"/>
                <w:b/>
                <w:color w:val="000000"/>
                <w:kern w:val="0"/>
              </w:rPr>
              <w:t>汇款方式：</w:t>
            </w:r>
          </w:p>
        </w:tc>
        <w:tc>
          <w:tcPr>
            <w:tcW w:w="5268" w:type="dxa"/>
            <w:gridSpan w:val="4"/>
          </w:tcPr>
          <w:p w:rsidR="00DE66CE" w:rsidRPr="00007ACB" w:rsidRDefault="00DE66CE" w:rsidP="00007ACB"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007ACB">
              <w:rPr>
                <w:rFonts w:hint="eastAsia"/>
                <w:b/>
              </w:rPr>
              <w:t>天下粮仓会务组</w:t>
            </w:r>
            <w:r>
              <w:rPr>
                <w:b/>
              </w:rPr>
              <w:t xml:space="preserve">                         </w:t>
            </w:r>
          </w:p>
        </w:tc>
      </w:tr>
      <w:tr w:rsidR="00DE66CE" w:rsidRPr="00007ACB" w:rsidTr="003900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1" w:type="dxa"/>
        </w:trPr>
        <w:tc>
          <w:tcPr>
            <w:tcW w:w="4939" w:type="dxa"/>
            <w:gridSpan w:val="6"/>
          </w:tcPr>
          <w:p w:rsidR="00DE66CE" w:rsidRPr="00007ACB" w:rsidRDefault="00DE66CE" w:rsidP="00007AC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007ACB">
              <w:rPr>
                <w:rFonts w:ascii="宋体" w:hAnsi="宋体" w:cs="宋体" w:hint="eastAsia"/>
                <w:color w:val="000000"/>
                <w:kern w:val="0"/>
              </w:rPr>
              <w:t>收款单位：北京天下粮昌科技有限公司</w:t>
            </w:r>
            <w:r w:rsidRPr="00007ACB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07ACB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007ACB">
              <w:rPr>
                <w:rFonts w:ascii="宋体" w:hAnsi="宋体" w:cs="宋体" w:hint="eastAsia"/>
                <w:color w:val="000000"/>
                <w:kern w:val="0"/>
              </w:rPr>
              <w:t>开户银行：中国农业银行北京清河支行</w:t>
            </w:r>
            <w:r w:rsidRPr="00007ACB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007ACB">
              <w:rPr>
                <w:rFonts w:ascii="宋体" w:hAnsi="宋体" w:cs="宋体" w:hint="eastAsia"/>
                <w:color w:val="000000"/>
                <w:kern w:val="0"/>
              </w:rPr>
              <w:t>银行卡号：</w:t>
            </w:r>
            <w:r w:rsidRPr="00007ACB">
              <w:rPr>
                <w:rFonts w:ascii="宋体" w:hAnsi="宋体" w:cs="宋体"/>
                <w:color w:val="000000"/>
                <w:kern w:val="0"/>
              </w:rPr>
              <w:t>2502 0104 0012 511</w:t>
            </w:r>
          </w:p>
        </w:tc>
        <w:tc>
          <w:tcPr>
            <w:tcW w:w="5268" w:type="dxa"/>
            <w:gridSpan w:val="4"/>
          </w:tcPr>
          <w:p w:rsidR="00DE66CE" w:rsidRDefault="00DE66CE" w:rsidP="002B3B49">
            <w:r>
              <w:rPr>
                <w:rFonts w:hint="eastAsia"/>
              </w:rPr>
              <w:t>总</w:t>
            </w:r>
            <w:r w:rsidRPr="004F529F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机</w:t>
            </w:r>
            <w:r w:rsidRPr="004F529F">
              <w:rPr>
                <w:rFonts w:hint="eastAsia"/>
              </w:rPr>
              <w:t>：</w:t>
            </w:r>
            <w:r w:rsidRPr="004F529F">
              <w:t>010-64820056</w:t>
            </w:r>
            <w:r w:rsidRPr="004F529F">
              <w:rPr>
                <w:rFonts w:hint="eastAsia"/>
              </w:rPr>
              <w:t xml:space="preserve">　</w:t>
            </w:r>
          </w:p>
          <w:p w:rsidR="00671095" w:rsidRDefault="00DE66CE" w:rsidP="00671095">
            <w:r>
              <w:rPr>
                <w:rFonts w:hint="eastAsia"/>
              </w:rPr>
              <w:t>直线电话</w:t>
            </w:r>
            <w:r w:rsidRPr="004F529F">
              <w:rPr>
                <w:rFonts w:hint="eastAsia"/>
              </w:rPr>
              <w:t>：</w:t>
            </w:r>
          </w:p>
          <w:p w:rsidR="00DE66CE" w:rsidRPr="00007ACB" w:rsidRDefault="00DE66CE" w:rsidP="00671095">
            <w:pPr>
              <w:rPr>
                <w:rFonts w:ascii="宋体" w:cs="宋体"/>
                <w:b/>
                <w:color w:val="000000"/>
                <w:kern w:val="0"/>
              </w:rPr>
            </w:pPr>
            <w:r w:rsidRPr="004F529F">
              <w:rPr>
                <w:rFonts w:hint="eastAsia"/>
              </w:rPr>
              <w:t>手</w:t>
            </w:r>
            <w:r w:rsidRPr="004F529F">
              <w:t xml:space="preserve"> </w:t>
            </w:r>
            <w:r w:rsidRPr="004F529F">
              <w:rPr>
                <w:rFonts w:hint="eastAsia"/>
              </w:rPr>
              <w:t xml:space="preserve">　</w:t>
            </w:r>
            <w:r w:rsidRPr="004F529F">
              <w:t xml:space="preserve"> </w:t>
            </w:r>
            <w:r w:rsidRPr="004F529F">
              <w:rPr>
                <w:rFonts w:hint="eastAsia"/>
              </w:rPr>
              <w:t>机：</w:t>
            </w:r>
            <w:r w:rsidRPr="004F529F">
              <w:t xml:space="preserve">13810802200 </w:t>
            </w:r>
            <w:r w:rsidRPr="004F529F">
              <w:br/>
            </w:r>
            <w:r w:rsidRPr="004F529F">
              <w:rPr>
                <w:rFonts w:hint="eastAsia"/>
              </w:rPr>
              <w:t xml:space="preserve">传　</w:t>
            </w:r>
            <w:r>
              <w:t xml:space="preserve">  </w:t>
            </w:r>
            <w:r w:rsidRPr="004F529F">
              <w:rPr>
                <w:rFonts w:hint="eastAsia"/>
              </w:rPr>
              <w:t>真：</w:t>
            </w:r>
            <w:r w:rsidRPr="004F529F">
              <w:t>010-64820990</w:t>
            </w:r>
            <w:r w:rsidRPr="004F529F">
              <w:br/>
              <w:t>E-mail</w:t>
            </w:r>
            <w:r w:rsidRPr="004F529F">
              <w:rPr>
                <w:rFonts w:hint="eastAsia"/>
              </w:rPr>
              <w:t>：</w:t>
            </w:r>
            <w:hyperlink r:id="rId7" w:history="1">
              <w:r w:rsidRPr="004F529F">
                <w:rPr>
                  <w:rStyle w:val="a7"/>
                </w:rPr>
                <w:t>service@cofeed.com</w:t>
              </w:r>
            </w:hyperlink>
          </w:p>
        </w:tc>
      </w:tr>
    </w:tbl>
    <w:p w:rsidR="00DE66CE" w:rsidRDefault="00336026" w:rsidP="00A35C48">
      <w:pPr>
        <w:tabs>
          <w:tab w:val="left" w:pos="1605"/>
        </w:tabs>
      </w:pPr>
      <w:r>
        <w:rPr>
          <w:noProof/>
        </w:rPr>
        <w:pict>
          <v:shape id="_x0000_s1030" type="#_x0000_t116" style="position:absolute;left:0;text-align:left;margin-left:86.2pt;margin-top:2.55pt;width:256.75pt;height:32.05pt;z-index:4;mso-position-horizontal-relative:text;mso-position-vertical-relative:text" fillcolor="#c2d69b" strokecolor="#76923c" strokeweight="1pt">
            <v:fill color2="fill lighten(121)" rotate="t" method="linear sigma" focus="50%" type="gradient"/>
            <v:stroke dashstyle="dash"/>
            <v:shadow color="#868686"/>
            <v:textbox style="mso-next-textbox:#_x0000_s1030">
              <w:txbxContent>
                <w:p w:rsidR="00DE66CE" w:rsidRDefault="00DE66CE" w:rsidP="00D653B3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b/>
                      <w:sz w:val="24"/>
                    </w:rPr>
                  </w:pPr>
                  <w:r w:rsidRPr="00C972F2">
                    <w:rPr>
                      <w:rFonts w:ascii="微软雅黑" w:eastAsia="微软雅黑" w:hAnsi="微软雅黑" w:hint="eastAsia"/>
                      <w:b/>
                      <w:sz w:val="24"/>
                    </w:rPr>
                    <w:t>【</w:t>
                  </w:r>
                  <w:r>
                    <w:rPr>
                      <w:rFonts w:ascii="微软雅黑" w:eastAsia="微软雅黑" w:hAnsi="微软雅黑"/>
                      <w:b/>
                      <w:sz w:val="24"/>
                    </w:rPr>
                    <w:t xml:space="preserve"> </w:t>
                  </w:r>
                  <w:r w:rsidRPr="0005064D">
                    <w:rPr>
                      <w:rFonts w:ascii="微软雅黑" w:eastAsia="微软雅黑" w:hAnsi="微软雅黑" w:hint="eastAsia"/>
                      <w:b/>
                      <w:sz w:val="24"/>
                    </w:rPr>
                    <w:t>赞助</w:t>
                  </w:r>
                  <w:r w:rsidRPr="00005AAB">
                    <w:rPr>
                      <w:rFonts w:ascii="微软雅黑" w:eastAsia="微软雅黑" w:hAnsi="微软雅黑" w:hint="eastAsia"/>
                      <w:b/>
                      <w:sz w:val="24"/>
                    </w:rPr>
                    <w:t>与宣传</w:t>
                  </w:r>
                  <w:r w:rsidRPr="0005064D">
                    <w:rPr>
                      <w:rFonts w:ascii="微软雅黑" w:eastAsia="微软雅黑" w:hAnsi="微软雅黑" w:hint="eastAsia"/>
                      <w:b/>
                      <w:sz w:val="24"/>
                    </w:rPr>
                    <w:t>方案</w:t>
                  </w:r>
                  <w:r w:rsidRPr="00C972F2">
                    <w:rPr>
                      <w:rFonts w:ascii="微软雅黑" w:eastAsia="微软雅黑" w:hAnsi="微软雅黑"/>
                      <w:b/>
                      <w:sz w:val="24"/>
                    </w:rPr>
                    <w:t xml:space="preserve"> </w:t>
                  </w:r>
                  <w:r w:rsidRPr="00C972F2">
                    <w:rPr>
                      <w:rFonts w:ascii="微软雅黑" w:eastAsia="微软雅黑" w:hAnsi="微软雅黑"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DE66CE" w:rsidRDefault="00DE66CE" w:rsidP="00A35C48">
      <w:pPr>
        <w:tabs>
          <w:tab w:val="left" w:pos="1605"/>
        </w:tabs>
      </w:pPr>
    </w:p>
    <w:p w:rsidR="00DE66CE" w:rsidRDefault="00DE66CE" w:rsidP="00A35C48">
      <w:pPr>
        <w:tabs>
          <w:tab w:val="left" w:pos="1605"/>
        </w:tabs>
      </w:pPr>
    </w:p>
    <w:tbl>
      <w:tblPr>
        <w:tblW w:w="5686" w:type="pct"/>
        <w:tblCellSpacing w:w="15" w:type="dxa"/>
        <w:tblInd w:w="-58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0"/>
        <w:gridCol w:w="2299"/>
        <w:gridCol w:w="2659"/>
        <w:gridCol w:w="1310"/>
        <w:gridCol w:w="2957"/>
        <w:gridCol w:w="572"/>
      </w:tblGrid>
      <w:tr w:rsidR="00DE66CE" w:rsidRPr="00D61A50" w:rsidTr="00D653B3">
        <w:trPr>
          <w:trHeight w:val="630"/>
          <w:tblCellSpacing w:w="15" w:type="dxa"/>
        </w:trPr>
        <w:tc>
          <w:tcPr>
            <w:tcW w:w="0" w:type="auto"/>
            <w:gridSpan w:val="6"/>
            <w:vAlign w:val="center"/>
          </w:tcPr>
          <w:tbl>
            <w:tblPr>
              <w:tblW w:w="10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732"/>
              <w:gridCol w:w="4096"/>
              <w:gridCol w:w="1760"/>
              <w:gridCol w:w="1620"/>
              <w:gridCol w:w="1865"/>
            </w:tblGrid>
            <w:tr w:rsidR="00DE66CE" w:rsidRPr="00D61A50" w:rsidTr="004F6B1F">
              <w:trPr>
                <w:cantSplit/>
                <w:trHeight w:val="287"/>
              </w:trPr>
              <w:tc>
                <w:tcPr>
                  <w:tcW w:w="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rPr>
                      <w:b/>
                    </w:rPr>
                  </w:pPr>
                  <w:r w:rsidRPr="00EE0CFB">
                    <w:rPr>
                      <w:rFonts w:hint="eastAsia"/>
                      <w:b/>
                    </w:rPr>
                    <w:t>会</w:t>
                  </w:r>
                </w:p>
                <w:p w:rsidR="00DE66CE" w:rsidRPr="00EE0CFB" w:rsidRDefault="00DE66CE" w:rsidP="00EE0CFB">
                  <w:pPr>
                    <w:rPr>
                      <w:b/>
                    </w:rPr>
                  </w:pPr>
                  <w:r w:rsidRPr="00EE0CFB">
                    <w:rPr>
                      <w:rFonts w:hint="eastAsia"/>
                      <w:b/>
                    </w:rPr>
                    <w:t>议</w:t>
                  </w:r>
                </w:p>
                <w:p w:rsidR="00DE66CE" w:rsidRPr="00EE0CFB" w:rsidRDefault="00DE66CE" w:rsidP="00EE0CFB">
                  <w:pPr>
                    <w:rPr>
                      <w:b/>
                    </w:rPr>
                  </w:pPr>
                  <w:r w:rsidRPr="00EE0CFB">
                    <w:rPr>
                      <w:rFonts w:hint="eastAsia"/>
                      <w:b/>
                    </w:rPr>
                    <w:t>赞</w:t>
                  </w:r>
                </w:p>
                <w:p w:rsidR="00DE66CE" w:rsidRPr="00EE0CFB" w:rsidRDefault="00DE66CE" w:rsidP="00EE0CFB">
                  <w:pPr>
                    <w:rPr>
                      <w:b/>
                    </w:rPr>
                  </w:pPr>
                  <w:r w:rsidRPr="00EE0CFB">
                    <w:rPr>
                      <w:rFonts w:hint="eastAsia"/>
                      <w:b/>
                    </w:rPr>
                    <w:t>助</w:t>
                  </w:r>
                </w:p>
                <w:p w:rsidR="00DE66CE" w:rsidRPr="00EE0CFB" w:rsidRDefault="00DE66CE" w:rsidP="00EE0CFB"/>
                <w:p w:rsidR="00DE66CE" w:rsidRPr="00EE0CFB" w:rsidRDefault="00DE66CE" w:rsidP="00EE0CFB"/>
              </w:tc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赞助商权益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  <w:rPr>
                      <w:b/>
                    </w:rPr>
                  </w:pPr>
                  <w:r w:rsidRPr="00EE0CFB">
                    <w:rPr>
                      <w:rFonts w:hint="eastAsia"/>
                      <w:b/>
                    </w:rPr>
                    <w:t>钻石赞助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  <w:rPr>
                      <w:b/>
                    </w:rPr>
                  </w:pPr>
                  <w:r w:rsidRPr="00EE0CFB">
                    <w:rPr>
                      <w:rFonts w:hint="eastAsia"/>
                      <w:b/>
                    </w:rPr>
                    <w:t>金牌赞助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  <w:rPr>
                      <w:b/>
                    </w:rPr>
                  </w:pPr>
                  <w:r w:rsidRPr="00EE0CFB">
                    <w:rPr>
                      <w:rFonts w:hint="eastAsia"/>
                      <w:b/>
                    </w:rPr>
                    <w:t>普通赞助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1F7D32" w:rsidRDefault="00DE66CE" w:rsidP="00EE0C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Pr="001F7D32">
                    <w:rPr>
                      <w:rFonts w:hint="eastAsia"/>
                      <w:b/>
                    </w:rPr>
                    <w:t>万元（限</w:t>
                  </w:r>
                  <w:r w:rsidRPr="001F7D32">
                    <w:rPr>
                      <w:b/>
                    </w:rPr>
                    <w:t>1</w:t>
                  </w:r>
                  <w:r w:rsidRPr="001F7D32">
                    <w:rPr>
                      <w:rFonts w:hint="eastAsia"/>
                      <w:b/>
                    </w:rPr>
                    <w:t>家）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1F7D32" w:rsidRDefault="00DE66CE" w:rsidP="00EE0C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1F7D32">
                    <w:rPr>
                      <w:rFonts w:hint="eastAsia"/>
                      <w:b/>
                    </w:rPr>
                    <w:t>万元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1F7D32" w:rsidRDefault="00DE66CE" w:rsidP="00EE0C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1F7D32">
                    <w:rPr>
                      <w:rFonts w:hint="eastAsia"/>
                      <w:b/>
                    </w:rPr>
                    <w:t>万元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受邀作为会议协办单位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企业领导做</w:t>
                  </w:r>
                  <w:r w:rsidRPr="00EE0CFB">
                    <w:t>5</w:t>
                  </w:r>
                  <w:r w:rsidRPr="00EE0CFB">
                    <w:rPr>
                      <w:rFonts w:hint="eastAsia"/>
                    </w:rPr>
                    <w:t>分钟会场开幕式发言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享受招待晚宴冠名权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会刊内送彩色插页一页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会刊封面、记事本、代表证背面宣传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会场主背景标注企业名称</w:t>
                  </w:r>
                  <w:r w:rsidRPr="00EE0CFB">
                    <w:t>LOGO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4F6984">
                  <w:r>
                    <w:rPr>
                      <w:rFonts w:hint="eastAsia"/>
                    </w:rPr>
                    <w:t>免费提供展位及供需对接现场视频宣讲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酒店签到处宣传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企业领导在主席台就坐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</w:p>
              </w:tc>
            </w:tr>
            <w:tr w:rsidR="00DE66CE" w:rsidRPr="00D61A50" w:rsidTr="004F6B1F">
              <w:trPr>
                <w:cantSplit/>
                <w:trHeight w:val="3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主会场会前及会议休息宣传广告播放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会议休息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会议休息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会前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向赞助商免费提供参会名额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t>5</w:t>
                  </w:r>
                  <w:r w:rsidRPr="00EE0CFB">
                    <w:rPr>
                      <w:rFonts w:hint="eastAsia"/>
                    </w:rPr>
                    <w:t>个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t>3</w:t>
                  </w:r>
                  <w:r w:rsidRPr="00EE0CFB">
                    <w:rPr>
                      <w:rFonts w:hint="eastAsia"/>
                    </w:rPr>
                    <w:t>个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t>2</w:t>
                  </w:r>
                  <w:r w:rsidRPr="00EE0CFB">
                    <w:rPr>
                      <w:rFonts w:hint="eastAsia"/>
                    </w:rPr>
                    <w:t>个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会议期间易拉宝宣传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通讯录重点推荐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会议资料袋中发放贵公司宣传资料或礼品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</w:tr>
            <w:tr w:rsidR="00DE66CE" w:rsidRPr="00D61A50" w:rsidTr="004F6B1F">
              <w:trPr>
                <w:cantSplit/>
                <w:trHeight w:val="1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/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天下粮仓网</w:t>
                  </w:r>
                  <w:r w:rsidRPr="00EE0CFB">
                    <w:t>3</w:t>
                  </w:r>
                  <w:r w:rsidRPr="00EE0CFB">
                    <w:rPr>
                      <w:rFonts w:hint="eastAsia"/>
                    </w:rPr>
                    <w:t>个月广告宣传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6CE" w:rsidRPr="00EE0CFB" w:rsidRDefault="00DE66CE" w:rsidP="00EE0CFB">
                  <w:pPr>
                    <w:jc w:val="center"/>
                  </w:pPr>
                  <w:r w:rsidRPr="00EE0CFB">
                    <w:rPr>
                      <w:rFonts w:hint="eastAsia"/>
                    </w:rPr>
                    <w:t>●</w:t>
                  </w:r>
                </w:p>
              </w:tc>
            </w:tr>
          </w:tbl>
          <w:p w:rsidR="00DE66CE" w:rsidRPr="00D61A50" w:rsidRDefault="00DE66CE" w:rsidP="00C7633F">
            <w:pPr>
              <w:snapToGrid w:val="0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、会议宣传资料、企业</w:t>
            </w:r>
            <w:r>
              <w:rPr>
                <w:rFonts w:ascii="宋体" w:hAnsi="宋体"/>
                <w:sz w:val="24"/>
              </w:rPr>
              <w:t>LOGO</w:t>
            </w:r>
            <w:r>
              <w:rPr>
                <w:rFonts w:ascii="宋体" w:hAnsi="宋体" w:hint="eastAsia"/>
                <w:sz w:val="24"/>
              </w:rPr>
              <w:t>、易拉宝等资料由企业自行提供，在会前</w:t>
            </w:r>
          </w:p>
          <w:p w:rsidR="00DE66CE" w:rsidRDefault="00DE66CE" w:rsidP="00C7633F">
            <w:pPr>
              <w:widowControl/>
              <w:spacing w:line="284" w:lineRule="atLeast"/>
              <w:ind w:firstLineChars="400" w:firstLine="960"/>
              <w:jc w:val="left"/>
              <w:rPr>
                <w:rFonts w:ascii="宋体" w:cs="宋体"/>
                <w:noProof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个工作日将宣传资料以电子版形式发送至本网，如有特殊需求请联系会务组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20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  <w:rPr>
                <w:b/>
              </w:rPr>
            </w:pPr>
            <w:r w:rsidRPr="00EE0CFB">
              <w:rPr>
                <w:rFonts w:hint="eastAsia"/>
                <w:b/>
              </w:rPr>
              <w:lastRenderedPageBreak/>
              <w:t>项</w:t>
            </w:r>
            <w:r w:rsidRPr="00EE0CFB">
              <w:rPr>
                <w:b/>
              </w:rPr>
              <w:t xml:space="preserve"> </w:t>
            </w:r>
            <w:r w:rsidRPr="00EE0CFB">
              <w:rPr>
                <w:rFonts w:hint="eastAsia"/>
                <w:b/>
              </w:rPr>
              <w:t>目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  <w:rPr>
                <w:b/>
              </w:rPr>
            </w:pPr>
            <w:r w:rsidRPr="00EE0CFB">
              <w:rPr>
                <w:rFonts w:hint="eastAsia"/>
                <w:b/>
              </w:rPr>
              <w:t>宣传形式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  <w:rPr>
                <w:b/>
              </w:rPr>
            </w:pPr>
            <w:r w:rsidRPr="00EE0CFB">
              <w:rPr>
                <w:rFonts w:hint="eastAsia"/>
                <w:b/>
              </w:rPr>
              <w:t>价格</w:t>
            </w:r>
            <w:r w:rsidRPr="00EE0CFB">
              <w:rPr>
                <w:b/>
              </w:rPr>
              <w:t xml:space="preserve"> ( </w:t>
            </w:r>
            <w:r w:rsidRPr="00EE0CFB">
              <w:rPr>
                <w:rFonts w:hint="eastAsia"/>
                <w:b/>
              </w:rPr>
              <w:t>元</w:t>
            </w:r>
            <w:r w:rsidRPr="00EE0CFB">
              <w:rPr>
                <w:b/>
              </w:rPr>
              <w:t xml:space="preserve"> )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  <w:rPr>
                <w:b/>
              </w:rPr>
            </w:pPr>
            <w:r w:rsidRPr="00EE0CFB">
              <w:rPr>
                <w:rFonts w:hint="eastAsia"/>
                <w:b/>
              </w:rPr>
              <w:t>备</w:t>
            </w:r>
            <w:r w:rsidRPr="00EE0CFB">
              <w:rPr>
                <w:b/>
              </w:rPr>
              <w:t xml:space="preserve"> </w:t>
            </w:r>
            <w:r w:rsidRPr="00EE0CFB">
              <w:rPr>
                <w:rFonts w:hint="eastAsia"/>
                <w:b/>
              </w:rPr>
              <w:t>注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35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视频宣传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循环播放（会前及茶歇时段）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>
              <w:t>1</w:t>
            </w:r>
            <w:r w:rsidRPr="00EE0CFB">
              <w:t>0000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宣传方需提供相关视频内容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320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易拉宝宣传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 xml:space="preserve">1.5m </w:t>
            </w:r>
            <w:r w:rsidRPr="00EE0CFB">
              <w:rPr>
                <w:rFonts w:hint="eastAsia"/>
              </w:rPr>
              <w:t>×</w:t>
            </w:r>
            <w:r w:rsidRPr="00EE0CFB">
              <w:t xml:space="preserve"> 0.8m </w:t>
            </w:r>
            <w:r w:rsidRPr="00EE0CFB">
              <w:rPr>
                <w:rFonts w:hint="eastAsia"/>
              </w:rPr>
              <w:t>易拉宝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5000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宣传方需提供相关版面和内容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269"/>
          <w:jc w:val="center"/>
        </w:trPr>
        <w:tc>
          <w:tcPr>
            <w:tcW w:w="1117" w:type="pct"/>
            <w:vMerge w:val="restar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会议资料（会刊）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封面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8000</w:t>
            </w:r>
          </w:p>
        </w:tc>
        <w:tc>
          <w:tcPr>
            <w:tcW w:w="1441" w:type="pct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需会前</w:t>
            </w:r>
            <w:r w:rsidRPr="00EE0CFB">
              <w:t xml:space="preserve"> 15 </w:t>
            </w:r>
            <w:r w:rsidRPr="00EE0CFB">
              <w:rPr>
                <w:rFonts w:hint="eastAsia"/>
              </w:rPr>
              <w:t>个工作日将宣传资料</w:t>
            </w:r>
          </w:p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以电子版形式发送至本公司</w:t>
            </w:r>
          </w:p>
          <w:p w:rsidR="00DE66CE" w:rsidRPr="00EE0CFB" w:rsidRDefault="00DE66CE" w:rsidP="00470D9D">
            <w:pPr>
              <w:jc w:val="center"/>
            </w:pPr>
          </w:p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35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封底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5000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336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封二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4000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65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封三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3000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20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插页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2500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65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半版插页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1500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50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整版内页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黑白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1500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35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参会代表证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背面广告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5000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65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会刊、通讯录赞助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独家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>
              <w:t>1</w:t>
            </w:r>
            <w:r w:rsidRPr="00EE0CFB">
              <w:t>0000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905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宣传资料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随会议资料及礼品发放宣传册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>
              <w:t>3</w:t>
            </w:r>
            <w:r w:rsidRPr="00EE0CFB">
              <w:t>000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企业可将公司宣传材料放置会议资料袋中随会议资料和礼品发放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928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礼品宣传</w:t>
            </w:r>
          </w:p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企业可将带有企业</w:t>
            </w:r>
            <w:r w:rsidRPr="00EE0CFB">
              <w:t xml:space="preserve"> LOGO </w:t>
            </w:r>
            <w:r w:rsidRPr="00EE0CFB">
              <w:rPr>
                <w:rFonts w:hint="eastAsia"/>
              </w:rPr>
              <w:t>的礼品</w:t>
            </w:r>
            <w:r w:rsidRPr="00EE0CFB">
              <w:t xml:space="preserve"> </w:t>
            </w:r>
            <w:r w:rsidRPr="00EE0CFB">
              <w:rPr>
                <w:rFonts w:hint="eastAsia"/>
              </w:rPr>
              <w:t>向所有参会代表发放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2000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需会前</w:t>
            </w:r>
            <w:r w:rsidRPr="00EE0CFB">
              <w:t xml:space="preserve"> 15 </w:t>
            </w:r>
            <w:r w:rsidRPr="00EE0CFB">
              <w:rPr>
                <w:rFonts w:hint="eastAsia"/>
              </w:rPr>
              <w:t>个工作日将宣传</w:t>
            </w:r>
            <w:r w:rsidRPr="00EE0CFB">
              <w:t xml:space="preserve"> ,</w:t>
            </w:r>
            <w:r w:rsidRPr="00EE0CFB">
              <w:rPr>
                <w:rFonts w:hint="eastAsia"/>
              </w:rPr>
              <w:t>资料以电子版形式发送至本公司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35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会场记事本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带企业名称和标志的笔记本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2000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宣传方自己提供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50"/>
          <w:jc w:val="center"/>
        </w:trPr>
        <w:tc>
          <w:tcPr>
            <w:tcW w:w="1117" w:type="pct"/>
            <w:vMerge w:val="restar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会议通讯录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参会通讯录插页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>
              <w:t>4</w:t>
            </w:r>
            <w:r w:rsidRPr="00EE0CFB">
              <w:t>000</w:t>
            </w:r>
          </w:p>
        </w:tc>
        <w:tc>
          <w:tcPr>
            <w:tcW w:w="1441" w:type="pct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需会前</w:t>
            </w:r>
            <w:r w:rsidRPr="00EE0CFB">
              <w:t xml:space="preserve"> 15 </w:t>
            </w:r>
            <w:r w:rsidRPr="00EE0CFB">
              <w:rPr>
                <w:rFonts w:hint="eastAsia"/>
              </w:rPr>
              <w:t>个工作日将宣传资料</w:t>
            </w:r>
            <w:r w:rsidRPr="00EE0CFB">
              <w:t xml:space="preserve"> , </w:t>
            </w:r>
            <w:r w:rsidRPr="00EE0CFB">
              <w:rPr>
                <w:rFonts w:hint="eastAsia"/>
              </w:rPr>
              <w:t>以电子版形式发送至本公司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05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参会通讯录插页广告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黑白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2000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20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 xml:space="preserve">1000 </w:t>
            </w:r>
            <w:r w:rsidRPr="00EE0CFB">
              <w:rPr>
                <w:rFonts w:hint="eastAsia"/>
              </w:rPr>
              <w:t>半版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35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封二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6000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35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封三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5000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50"/>
          <w:jc w:val="center"/>
        </w:trPr>
        <w:tc>
          <w:tcPr>
            <w:tcW w:w="1117" w:type="pct"/>
            <w:vMerge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封底</w:t>
            </w:r>
            <w:r w:rsidRPr="00EE0CFB">
              <w:t xml:space="preserve"> ( </w:t>
            </w:r>
            <w:r w:rsidRPr="00EE0CFB">
              <w:rPr>
                <w:rFonts w:hint="eastAsia"/>
              </w:rPr>
              <w:t>彩色</w:t>
            </w:r>
            <w:r w:rsidRPr="00EE0CFB">
              <w:t xml:space="preserve"> / </w:t>
            </w:r>
            <w:r w:rsidRPr="00EE0CFB">
              <w:rPr>
                <w:rFonts w:hint="eastAsia"/>
              </w:rPr>
              <w:t>整版</w:t>
            </w:r>
            <w:r w:rsidRPr="00EE0CFB">
              <w:t xml:space="preserve"> )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9000</w:t>
            </w:r>
          </w:p>
        </w:tc>
        <w:tc>
          <w:tcPr>
            <w:tcW w:w="1441" w:type="pct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510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会场签字笔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带企业名称和标志的笔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2000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签字笔宣传方自己提供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35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会场茶歇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会场代表茶歇冠名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10000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独家（详细权益见附件）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405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欢迎晚宴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会议当天招待晚宴冠名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60000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  <w:r w:rsidRPr="00EE0CFB">
              <w:rPr>
                <w:rFonts w:hint="eastAsia"/>
              </w:rPr>
              <w:t>独家</w:t>
            </w:r>
            <w:r w:rsidRPr="00EE0CFB">
              <w:t xml:space="preserve"> </w:t>
            </w:r>
            <w:r w:rsidRPr="00EE0CFB">
              <w:rPr>
                <w:rFonts w:hint="eastAsia"/>
              </w:rPr>
              <w:t>（详细权益见附件）</w:t>
            </w:r>
          </w:p>
        </w:tc>
      </w:tr>
      <w:tr w:rsidR="00DE66CE" w:rsidRPr="00D61A50" w:rsidTr="004F6B1F">
        <w:tblPrEx>
          <w:jc w:val="center"/>
          <w:tblCellSpacing w:w="0" w:type="nil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510"/>
          <w:jc w:val="center"/>
        </w:trPr>
        <w:tc>
          <w:tcPr>
            <w:tcW w:w="1117" w:type="pct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会场条幅宣传</w:t>
            </w:r>
          </w:p>
        </w:tc>
        <w:tc>
          <w:tcPr>
            <w:tcW w:w="129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rPr>
                <w:rFonts w:hint="eastAsia"/>
              </w:rPr>
              <w:t>会场条幅宣传</w:t>
            </w:r>
          </w:p>
        </w:tc>
        <w:tc>
          <w:tcPr>
            <w:tcW w:w="6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DE66CE" w:rsidRPr="00EE0CFB" w:rsidRDefault="00DE66CE" w:rsidP="00EE0CFB">
            <w:pPr>
              <w:jc w:val="center"/>
            </w:pPr>
            <w:r w:rsidRPr="00EE0CFB">
              <w:t>15000</w:t>
            </w:r>
          </w:p>
        </w:tc>
        <w:tc>
          <w:tcPr>
            <w:tcW w:w="14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DE66CE" w:rsidRPr="00EE0CFB" w:rsidRDefault="00DE66CE" w:rsidP="00470D9D">
            <w:pPr>
              <w:jc w:val="center"/>
            </w:pPr>
          </w:p>
        </w:tc>
      </w:tr>
    </w:tbl>
    <w:p w:rsidR="00DE66CE" w:rsidRDefault="00336026" w:rsidP="00A35C48">
      <w:pPr>
        <w:tabs>
          <w:tab w:val="left" w:pos="1605"/>
        </w:tabs>
      </w:pPr>
      <w:r>
        <w:rPr>
          <w:noProof/>
        </w:rPr>
        <w:pict>
          <v:shape id="_x0000_s1031" type="#_x0000_t116" style="position:absolute;left:0;text-align:left;margin-left:96.35pt;margin-top:3.35pt;width:256.75pt;height:32.05pt;z-index:6;mso-position-horizontal-relative:text;mso-position-vertical-relative:text" fillcolor="#c2d69b" strokecolor="#76923c" strokeweight="1pt">
            <v:fill color2="fill lighten(121)" rotate="t" method="linear sigma" focus="50%" type="gradient"/>
            <v:stroke dashstyle="dash"/>
            <v:shadow color="#868686"/>
            <v:textbox style="mso-next-textbox:#_x0000_s1031">
              <w:txbxContent>
                <w:p w:rsidR="00DE66CE" w:rsidRDefault="00DE66CE" w:rsidP="00371936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b/>
                      <w:sz w:val="24"/>
                    </w:rPr>
                  </w:pPr>
                  <w:r w:rsidRPr="00C972F2">
                    <w:rPr>
                      <w:rFonts w:ascii="微软雅黑" w:eastAsia="微软雅黑" w:hAnsi="微软雅黑" w:hint="eastAsia"/>
                      <w:b/>
                      <w:sz w:val="24"/>
                    </w:rPr>
                    <w:t>【</w:t>
                  </w:r>
                  <w:r>
                    <w:rPr>
                      <w:rFonts w:ascii="微软雅黑" w:eastAsia="微软雅黑" w:hAnsi="微软雅黑"/>
                      <w:b/>
                      <w:sz w:val="24"/>
                    </w:rPr>
                    <w:t xml:space="preserve"> </w:t>
                  </w:r>
                  <w:r w:rsidRPr="00005AAB">
                    <w:rPr>
                      <w:rFonts w:ascii="微软雅黑" w:eastAsia="微软雅黑" w:hAnsi="微软雅黑" w:hint="eastAsia"/>
                      <w:b/>
                      <w:sz w:val="24"/>
                    </w:rPr>
                    <w:t>参会回执</w:t>
                  </w:r>
                  <w:r>
                    <w:rPr>
                      <w:rFonts w:ascii="微软雅黑" w:eastAsia="微软雅黑" w:hAnsi="微软雅黑"/>
                      <w:b/>
                      <w:sz w:val="24"/>
                    </w:rPr>
                    <w:t xml:space="preserve"> </w:t>
                  </w:r>
                  <w:r w:rsidRPr="00C972F2">
                    <w:rPr>
                      <w:rFonts w:ascii="微软雅黑" w:eastAsia="微软雅黑" w:hAnsi="微软雅黑"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DE66CE" w:rsidRDefault="00DE66CE" w:rsidP="00A35C48">
      <w:pPr>
        <w:tabs>
          <w:tab w:val="left" w:pos="1605"/>
        </w:tabs>
      </w:pPr>
    </w:p>
    <w:p w:rsidR="00DE66CE" w:rsidRDefault="00DE66CE" w:rsidP="00A35C48">
      <w:pPr>
        <w:tabs>
          <w:tab w:val="left" w:pos="1605"/>
        </w:tabs>
      </w:pPr>
    </w:p>
    <w:tbl>
      <w:tblPr>
        <w:tblW w:w="540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24"/>
        <w:gridCol w:w="1415"/>
        <w:gridCol w:w="1172"/>
        <w:gridCol w:w="1565"/>
        <w:gridCol w:w="1565"/>
        <w:gridCol w:w="801"/>
        <w:gridCol w:w="2327"/>
      </w:tblGrid>
      <w:tr w:rsidR="00DE66CE" w:rsidRPr="00950C28" w:rsidTr="003E7880">
        <w:trPr>
          <w:trHeight w:val="312"/>
          <w:jc w:val="center"/>
        </w:trPr>
        <w:tc>
          <w:tcPr>
            <w:tcW w:w="473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企业名称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4527" w:type="pct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E66CE" w:rsidRPr="00950C28" w:rsidTr="00780486">
        <w:trPr>
          <w:trHeight w:val="312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Pr="00950C28" w:rsidRDefault="00DE66CE" w:rsidP="003E788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527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E66CE" w:rsidRPr="00950C28" w:rsidRDefault="00DE66CE" w:rsidP="003E788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E66CE" w:rsidRPr="00950C28" w:rsidTr="003E7880">
        <w:trPr>
          <w:trHeight w:val="312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66CE" w:rsidRPr="00732D71" w:rsidRDefault="00DE66CE" w:rsidP="003E7880">
            <w:pPr>
              <w:widowControl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32D7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主营产品</w:t>
            </w:r>
          </w:p>
        </w:tc>
        <w:tc>
          <w:tcPr>
            <w:tcW w:w="4527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E66CE" w:rsidRDefault="00DE66CE" w:rsidP="003E788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DE66CE" w:rsidRPr="00950C28" w:rsidRDefault="00DE66CE" w:rsidP="003E788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E66CE" w:rsidRPr="00950C28" w:rsidTr="004F6B1F">
        <w:trPr>
          <w:trHeight w:val="603"/>
          <w:jc w:val="center"/>
        </w:trPr>
        <w:tc>
          <w:tcPr>
            <w:tcW w:w="47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通讯地址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29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邮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编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</w:tr>
      <w:tr w:rsidR="00DE66CE" w:rsidRPr="00950C28" w:rsidTr="004F6B1F">
        <w:trPr>
          <w:trHeight w:val="405"/>
          <w:jc w:val="center"/>
        </w:trPr>
        <w:tc>
          <w:tcPr>
            <w:tcW w:w="47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参会代表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姓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名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职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务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联系电话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2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手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机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真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</w:tr>
      <w:tr w:rsidR="00DE66CE" w:rsidRPr="00950C28" w:rsidTr="00CB5EAB">
        <w:trPr>
          <w:trHeight w:val="504"/>
          <w:jc w:val="center"/>
        </w:trPr>
        <w:tc>
          <w:tcPr>
            <w:tcW w:w="473" w:type="pct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详细信息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2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</w:tr>
      <w:tr w:rsidR="00DE66CE" w:rsidRPr="00950C28" w:rsidTr="00CB5EAB">
        <w:trPr>
          <w:trHeight w:val="454"/>
          <w:jc w:val="center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DE66CE" w:rsidRPr="00950C28" w:rsidRDefault="00DE66CE" w:rsidP="003E788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2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</w:tr>
      <w:tr w:rsidR="00DE66CE" w:rsidRPr="00950C28" w:rsidTr="00CB5EAB">
        <w:trPr>
          <w:trHeight w:val="446"/>
          <w:jc w:val="center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DE66CE" w:rsidRPr="00950C28" w:rsidRDefault="00DE66CE" w:rsidP="003E788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2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</w:tr>
      <w:tr w:rsidR="00DE66CE" w:rsidRPr="00950C28" w:rsidTr="003E7880">
        <w:trPr>
          <w:trHeight w:val="405"/>
          <w:jc w:val="center"/>
        </w:trPr>
        <w:tc>
          <w:tcPr>
            <w:tcW w:w="47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电子邮箱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13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网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址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240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</w:tr>
      <w:tr w:rsidR="00DE66CE" w:rsidRPr="00950C28" w:rsidTr="00605E55">
        <w:trPr>
          <w:trHeight w:val="2732"/>
          <w:jc w:val="center"/>
        </w:trPr>
        <w:tc>
          <w:tcPr>
            <w:tcW w:w="47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订房信息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  <w:p w:rsidR="00DE66CE" w:rsidRDefault="00DE66CE" w:rsidP="003E7880"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宋体" w:cs="宋体"/>
                <w:b/>
                <w:bCs/>
                <w:kern w:val="0"/>
                <w:sz w:val="18"/>
              </w:rPr>
            </w:pP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  <w:p w:rsidR="00DE66CE" w:rsidRDefault="00DE66CE" w:rsidP="003E7880"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宋体" w:cs="宋体"/>
                <w:b/>
                <w:bCs/>
                <w:kern w:val="0"/>
                <w:sz w:val="18"/>
              </w:rPr>
            </w:pPr>
          </w:p>
          <w:p w:rsidR="00DE66CE" w:rsidRDefault="00DE66CE" w:rsidP="003E7880"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宋体" w:cs="宋体"/>
                <w:b/>
                <w:bCs/>
                <w:kern w:val="0"/>
                <w:sz w:val="18"/>
              </w:rPr>
            </w:pPr>
          </w:p>
          <w:p w:rsidR="00DE66CE" w:rsidRPr="00950C28" w:rsidRDefault="00DE66CE" w:rsidP="003E7880"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527" w:type="pct"/>
            <w:gridSpan w:val="6"/>
            <w:tcBorders>
              <w:top w:val="outset" w:sz="6" w:space="0" w:color="000000"/>
              <w:left w:val="outset" w:sz="6" w:space="0" w:color="000000"/>
            </w:tcBorders>
            <w:vAlign w:val="bottom"/>
          </w:tcPr>
          <w:p w:rsidR="00DE66CE" w:rsidRDefault="00DE66CE" w:rsidP="004F6B1F"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宋体" w:cs="Arial"/>
                <w:kern w:val="0"/>
                <w:szCs w:val="21"/>
              </w:rPr>
            </w:pPr>
            <w:r w:rsidRPr="00965F4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济南舜和国际酒店（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965F4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星）：</w:t>
            </w:r>
            <w:r w:rsidRPr="00965F48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F76ACE">
              <w:rPr>
                <w:rFonts w:ascii="宋体" w:hAnsi="宋体"/>
                <w:b/>
                <w:color w:val="333333"/>
                <w:szCs w:val="21"/>
              </w:rPr>
              <w:t xml:space="preserve"> </w:t>
            </w:r>
            <w:r w:rsidRPr="002E3F7D">
              <w:rPr>
                <w:rFonts w:ascii="宋体" w:hAnsi="宋体"/>
                <w:b/>
                <w:color w:val="333333"/>
                <w:szCs w:val="21"/>
              </w:rPr>
              <w:t xml:space="preserve"> </w:t>
            </w:r>
            <w:r w:rsidRPr="002E3F7D">
              <w:rPr>
                <w:rFonts w:ascii="宋体" w:hAnsi="宋体" w:cs="Arial" w:hint="eastAsia"/>
                <w:kern w:val="0"/>
                <w:szCs w:val="21"/>
              </w:rPr>
              <w:t>□</w:t>
            </w:r>
            <w:r w:rsidRPr="002E3F7D"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豪华</w:t>
            </w:r>
            <w:r w:rsidRPr="002E3F7D">
              <w:rPr>
                <w:rFonts w:ascii="宋体" w:hAnsi="宋体" w:cs="Arial" w:hint="eastAsia"/>
                <w:kern w:val="0"/>
                <w:szCs w:val="21"/>
              </w:rPr>
              <w:t>大床房</w:t>
            </w:r>
            <w:r>
              <w:rPr>
                <w:rFonts w:ascii="黑体" w:eastAsia="黑体"/>
                <w:b/>
                <w:color w:val="000000"/>
                <w:sz w:val="24"/>
                <w:u w:val="single"/>
              </w:rPr>
              <w:t xml:space="preserve">    </w:t>
            </w:r>
            <w:r w:rsidRPr="002E3F7D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2E3F7D">
              <w:rPr>
                <w:rFonts w:ascii="宋体" w:hAnsi="宋体" w:cs="Arial" w:hint="eastAsia"/>
                <w:kern w:val="0"/>
                <w:szCs w:val="21"/>
              </w:rPr>
              <w:t>间</w:t>
            </w:r>
            <w:r w:rsidRPr="002E3F7D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2E3F7D">
              <w:rPr>
                <w:rFonts w:ascii="宋体" w:hAnsi="宋体" w:cs="Arial" w:hint="eastAsia"/>
                <w:kern w:val="0"/>
                <w:szCs w:val="21"/>
              </w:rPr>
              <w:t>□</w:t>
            </w:r>
            <w:r w:rsidRPr="002E3F7D"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豪华</w:t>
            </w:r>
            <w:r w:rsidRPr="002E3F7D">
              <w:rPr>
                <w:rFonts w:ascii="宋体" w:hAnsi="宋体" w:cs="Arial" w:hint="eastAsia"/>
                <w:kern w:val="0"/>
                <w:szCs w:val="21"/>
              </w:rPr>
              <w:t>标准间</w:t>
            </w:r>
            <w:r>
              <w:rPr>
                <w:rFonts w:ascii="黑体" w:eastAsia="黑体"/>
                <w:b/>
                <w:color w:val="000000"/>
                <w:sz w:val="24"/>
                <w:u w:val="single"/>
              </w:rPr>
              <w:t xml:space="preserve">    </w:t>
            </w:r>
            <w:r w:rsidRPr="002E3F7D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2E3F7D">
              <w:rPr>
                <w:rFonts w:ascii="宋体" w:hAnsi="宋体" w:cs="Arial" w:hint="eastAsia"/>
                <w:kern w:val="0"/>
                <w:szCs w:val="21"/>
              </w:rPr>
              <w:t>间</w:t>
            </w:r>
          </w:p>
          <w:p w:rsidR="00DE66CE" w:rsidRPr="009D0326" w:rsidRDefault="00DE66CE" w:rsidP="00C7633F">
            <w:pPr>
              <w:widowControl/>
              <w:spacing w:before="100" w:beforeAutospacing="1" w:after="100" w:afterAutospacing="1" w:line="284" w:lineRule="atLeast"/>
              <w:ind w:firstLineChars="150" w:firstLine="315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房间门市价：￥</w:t>
            </w:r>
            <w:r>
              <w:rPr>
                <w:rFonts w:ascii="宋体" w:hAnsi="宋体"/>
              </w:rPr>
              <w:t>980+10%</w:t>
            </w:r>
            <w:r>
              <w:rPr>
                <w:rFonts w:ascii="宋体" w:hAnsi="宋体" w:hint="eastAsia"/>
              </w:rPr>
              <w:t>服务费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晚</w:t>
            </w:r>
          </w:p>
          <w:p w:rsidR="00DE66CE" w:rsidRDefault="00DE66CE" w:rsidP="00C7633F">
            <w:pPr>
              <w:widowControl/>
              <w:spacing w:before="100" w:beforeAutospacing="1" w:after="100" w:afterAutospacing="1" w:line="284" w:lineRule="atLeast"/>
              <w:ind w:firstLineChars="150" w:firstLine="315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参会代表优惠价：豪华</w:t>
            </w:r>
            <w:r w:rsidRPr="00B86368">
              <w:rPr>
                <w:rFonts w:ascii="宋体" w:hAnsi="宋体" w:cs="Arial" w:hint="eastAsia"/>
                <w:kern w:val="0"/>
                <w:szCs w:val="21"/>
              </w:rPr>
              <w:t>大床房及</w:t>
            </w:r>
            <w:r>
              <w:rPr>
                <w:rFonts w:ascii="宋体" w:hAnsi="宋体" w:cs="Arial" w:hint="eastAsia"/>
                <w:kern w:val="0"/>
                <w:szCs w:val="21"/>
              </w:rPr>
              <w:t>豪华</w:t>
            </w:r>
            <w:r w:rsidRPr="00B86368">
              <w:rPr>
                <w:rFonts w:ascii="宋体" w:hAnsi="宋体" w:cs="Arial" w:hint="eastAsia"/>
                <w:kern w:val="0"/>
                <w:szCs w:val="21"/>
              </w:rPr>
              <w:t>标准间均为</w:t>
            </w:r>
            <w:r w:rsidRPr="00B86368">
              <w:rPr>
                <w:rFonts w:ascii="宋体" w:hAnsi="宋体" w:cs="宋体"/>
                <w:bCs/>
                <w:kern w:val="0"/>
                <w:szCs w:val="21"/>
              </w:rPr>
              <w:t xml:space="preserve">380 </w:t>
            </w:r>
            <w:r w:rsidRPr="00B86368">
              <w:rPr>
                <w:rFonts w:ascii="宋体" w:hAnsi="宋体" w:cs="宋体" w:hint="eastAsia"/>
                <w:bCs/>
                <w:kern w:val="0"/>
                <w:szCs w:val="21"/>
              </w:rPr>
              <w:t>元</w:t>
            </w:r>
            <w:r w:rsidRPr="00B86368">
              <w:rPr>
                <w:rFonts w:ascii="宋体" w:hAnsi="宋体" w:cs="宋体"/>
                <w:bCs/>
                <w:kern w:val="0"/>
                <w:szCs w:val="21"/>
              </w:rPr>
              <w:t xml:space="preserve"> / </w:t>
            </w:r>
            <w:r w:rsidRPr="00B86368">
              <w:rPr>
                <w:rFonts w:ascii="宋体" w:hAnsi="宋体" w:cs="宋体" w:hint="eastAsia"/>
                <w:bCs/>
                <w:kern w:val="0"/>
                <w:szCs w:val="21"/>
              </w:rPr>
              <w:t>间</w:t>
            </w:r>
            <w:r w:rsidRPr="00B86368">
              <w:rPr>
                <w:rFonts w:ascii="宋体" w:hAnsi="宋体" w:cs="宋体"/>
                <w:bCs/>
                <w:kern w:val="0"/>
                <w:szCs w:val="21"/>
              </w:rPr>
              <w:t xml:space="preserve"> /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晚（</w:t>
            </w:r>
            <w:r w:rsidRPr="00B86368">
              <w:rPr>
                <w:rFonts w:ascii="宋体" w:hAnsi="宋体" w:cs="宋体" w:hint="eastAsia"/>
                <w:bCs/>
                <w:kern w:val="0"/>
                <w:szCs w:val="21"/>
              </w:rPr>
              <w:t>含双早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  <w:p w:rsidR="00DE66CE" w:rsidRPr="004F6B1F" w:rsidRDefault="00DE66CE" w:rsidP="00C7633F">
            <w:pPr>
              <w:widowControl/>
              <w:spacing w:before="100" w:beforeAutospacing="1" w:after="100" w:afterAutospacing="1" w:line="284" w:lineRule="atLeast"/>
              <w:ind w:firstLineChars="147" w:firstLine="266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入住日期：</w:t>
            </w:r>
            <w:r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2015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年</w:t>
            </w:r>
            <w:r>
              <w:rPr>
                <w:rFonts w:ascii="黑体" w:eastAsia="黑体"/>
                <w:b/>
                <w:color w:val="000000"/>
                <w:sz w:val="24"/>
                <w:u w:val="single"/>
              </w:rPr>
              <w:t xml:space="preserve">   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月</w:t>
            </w:r>
            <w:r>
              <w:rPr>
                <w:rFonts w:ascii="黑体" w:eastAsia="黑体"/>
                <w:b/>
                <w:color w:val="000000"/>
                <w:sz w:val="24"/>
                <w:u w:val="single"/>
              </w:rPr>
              <w:t xml:space="preserve">   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日；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离店日期：</w:t>
            </w:r>
            <w:r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2015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年</w:t>
            </w:r>
            <w:r>
              <w:rPr>
                <w:rFonts w:ascii="黑体" w:eastAsia="黑体"/>
                <w:b/>
                <w:color w:val="000000"/>
                <w:sz w:val="24"/>
                <w:u w:val="single"/>
              </w:rPr>
              <w:t xml:space="preserve">   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月</w:t>
            </w:r>
            <w:r>
              <w:rPr>
                <w:rFonts w:ascii="黑体" w:eastAsia="黑体"/>
                <w:b/>
                <w:color w:val="000000"/>
                <w:sz w:val="24"/>
                <w:u w:val="single"/>
              </w:rPr>
              <w:t xml:space="preserve">   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日。</w:t>
            </w:r>
          </w:p>
          <w:p w:rsidR="00DE66CE" w:rsidRPr="00B86368" w:rsidRDefault="00DE66CE" w:rsidP="00C7633F">
            <w:pPr>
              <w:widowControl/>
              <w:spacing w:before="100" w:beforeAutospacing="1" w:after="100" w:afterAutospacing="1" w:line="284" w:lineRule="atLeast"/>
              <w:ind w:firstLineChars="50" w:firstLine="105"/>
              <w:jc w:val="left"/>
              <w:rPr>
                <w:rFonts w:ascii="宋体" w:cs="宋体"/>
                <w:kern w:val="0"/>
                <w:szCs w:val="21"/>
              </w:rPr>
            </w:pPr>
            <w:r w:rsidRPr="00B86368">
              <w:rPr>
                <w:rFonts w:ascii="Arial" w:eastAsia="PMingLiU" w:hAnsi="Arial" w:cs="Arial" w:hint="eastAsia"/>
                <w:kern w:val="0"/>
                <w:szCs w:val="21"/>
              </w:rPr>
              <w:t>□</w:t>
            </w:r>
            <w:r w:rsidRPr="00B86368">
              <w:rPr>
                <w:rFonts w:ascii="Arial" w:eastAsia="PMingLiU" w:hAnsi="Arial" w:cs="Arial"/>
                <w:kern w:val="0"/>
                <w:szCs w:val="21"/>
              </w:rPr>
              <w:t xml:space="preserve"> </w:t>
            </w:r>
            <w:r w:rsidRPr="00B86368">
              <w:rPr>
                <w:rFonts w:ascii="Arial" w:hAnsi="Arial" w:cs="Arial" w:hint="eastAsia"/>
                <w:b/>
                <w:kern w:val="0"/>
                <w:szCs w:val="21"/>
              </w:rPr>
              <w:t>不需要订房</w:t>
            </w:r>
          </w:p>
        </w:tc>
      </w:tr>
      <w:tr w:rsidR="00DE66CE" w:rsidRPr="00950C28" w:rsidTr="003E7880">
        <w:trPr>
          <w:trHeight w:val="495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  <w:vAlign w:val="bottom"/>
          </w:tcPr>
          <w:p w:rsidR="00DE66CE" w:rsidRPr="00950C28" w:rsidRDefault="00DE66CE" w:rsidP="00C7633F">
            <w:pPr>
              <w:widowControl/>
              <w:spacing w:before="100" w:beforeAutospacing="1" w:after="100" w:afterAutospacing="1" w:line="284" w:lineRule="atLeast"/>
              <w:ind w:firstLineChars="488" w:firstLine="88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</w:rPr>
              <w:t>温馨提示：会务组可代为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订房，费用自理，因房数有限，请客户尽量提前预定。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</w:tr>
      <w:tr w:rsidR="00DE66CE" w:rsidRPr="00950C28" w:rsidTr="003E7880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E66CE" w:rsidRPr="00430BDF" w:rsidRDefault="00DE66CE" w:rsidP="003B27D9">
            <w:pPr>
              <w:widowControl/>
              <w:spacing w:before="100" w:beforeAutospacing="1" w:after="100" w:afterAutospacing="1" w:line="2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0C2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　</w:t>
            </w:r>
            <w:r w:rsidRPr="00430BDF">
              <w:rPr>
                <w:rFonts w:ascii="宋体" w:hAnsi="宋体" w:cs="宋体" w:hint="eastAsia"/>
                <w:kern w:val="0"/>
                <w:szCs w:val="21"/>
              </w:rPr>
              <w:t xml:space="preserve">　我单位参加会议人员共</w:t>
            </w:r>
            <w:r w:rsidRPr="00430BD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黑体" w:eastAsia="黑体"/>
                <w:b/>
                <w:color w:val="000000"/>
                <w:sz w:val="24"/>
                <w:u w:val="single"/>
              </w:rPr>
              <w:t xml:space="preserve">    </w:t>
            </w:r>
            <w:r w:rsidRPr="00430BDF">
              <w:rPr>
                <w:rFonts w:ascii="宋体" w:hAnsi="宋体" w:cs="宋体" w:hint="eastAsia"/>
                <w:kern w:val="0"/>
                <w:szCs w:val="21"/>
              </w:rPr>
              <w:t>名，</w:t>
            </w:r>
            <w:r w:rsidRPr="00430BD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430BDF">
              <w:rPr>
                <w:rFonts w:ascii="宋体" w:hAnsi="宋体" w:cs="宋体" w:hint="eastAsia"/>
                <w:kern w:val="0"/>
                <w:szCs w:val="21"/>
              </w:rPr>
              <w:t>将在三日内汇出参会费用：</w:t>
            </w:r>
            <w:r>
              <w:rPr>
                <w:rFonts w:ascii="黑体" w:eastAsia="黑体"/>
                <w:b/>
                <w:color w:val="000000"/>
                <w:sz w:val="24"/>
                <w:u w:val="single"/>
              </w:rPr>
              <w:t xml:space="preserve">     </w:t>
            </w:r>
            <w:r w:rsidRPr="00430BD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430BDF">
              <w:rPr>
                <w:rFonts w:ascii="宋体" w:hAnsi="宋体" w:cs="宋体" w:hint="eastAsia"/>
                <w:kern w:val="0"/>
                <w:szCs w:val="21"/>
              </w:rPr>
              <w:t>元。</w:t>
            </w:r>
            <w:r w:rsidRPr="00430BD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E66CE" w:rsidRPr="00950C28" w:rsidRDefault="00DE66CE" w:rsidP="00C7633F">
            <w:pPr>
              <w:widowControl/>
              <w:spacing w:before="100" w:beforeAutospacing="1" w:after="100" w:afterAutospacing="1" w:line="284" w:lineRule="atLeast"/>
              <w:ind w:left="7350" w:hangingChars="3500" w:hanging="73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30BDF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30BDF">
              <w:rPr>
                <w:rFonts w:ascii="宋体" w:hAnsi="宋体" w:cs="宋体" w:hint="eastAsia"/>
                <w:kern w:val="0"/>
                <w:szCs w:val="21"/>
              </w:rPr>
              <w:t>（单位盖章</w:t>
            </w:r>
            <w:r w:rsidRPr="00430BDF">
              <w:rPr>
                <w:rFonts w:ascii="宋体" w:hAnsi="宋体" w:cs="宋体"/>
                <w:kern w:val="0"/>
                <w:szCs w:val="21"/>
              </w:rPr>
              <w:t xml:space="preserve"> / </w:t>
            </w:r>
            <w:r w:rsidRPr="00430BDF">
              <w:rPr>
                <w:rFonts w:ascii="宋体" w:hAnsi="宋体" w:cs="宋体" w:hint="eastAsia"/>
                <w:kern w:val="0"/>
                <w:szCs w:val="21"/>
              </w:rPr>
              <w:t>负责人签字）</w:t>
            </w:r>
            <w:r w:rsidRPr="00430BD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950C2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年</w:t>
            </w:r>
            <w:r w:rsidRPr="00950C2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950C2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月　　</w:t>
            </w:r>
            <w:r w:rsidRPr="00950C2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950C28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950C2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950C28">
              <w:rPr>
                <w:rFonts w:ascii="宋体" w:cs="宋体"/>
                <w:b/>
                <w:bCs/>
                <w:kern w:val="0"/>
                <w:sz w:val="18"/>
              </w:rPr>
              <w:t> 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</w:p>
        </w:tc>
      </w:tr>
      <w:tr w:rsidR="00DE66CE" w:rsidRPr="00950C28" w:rsidTr="003E7880">
        <w:trPr>
          <w:trHeight w:val="525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E66CE" w:rsidRPr="00950C28" w:rsidRDefault="00DE66CE" w:rsidP="00FE1810">
            <w:pPr>
              <w:widowControl/>
              <w:spacing w:before="100" w:beforeAutospacing="1" w:after="100" w:afterAutospacing="1" w:line="284" w:lineRule="atLeast"/>
              <w:ind w:firstLineChars="729" w:firstLine="1317"/>
              <w:rPr>
                <w:rFonts w:ascii="宋体" w:cs="宋体"/>
                <w:kern w:val="0"/>
                <w:sz w:val="18"/>
                <w:szCs w:val="18"/>
              </w:rPr>
            </w:pP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回执请传真至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010-64820990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天下粮仓会务组</w:t>
            </w:r>
            <w:r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 </w:t>
            </w:r>
            <w:r w:rsidR="00FE1810">
              <w:rPr>
                <w:rFonts w:ascii="宋体" w:hAnsi="宋体" w:cs="宋体" w:hint="eastAsia"/>
                <w:b/>
                <w:bCs/>
                <w:kern w:val="0"/>
                <w:sz w:val="18"/>
              </w:rPr>
              <w:t xml:space="preserve">       </w:t>
            </w:r>
            <w:r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 </w:t>
            </w:r>
            <w:r w:rsidRPr="00950C28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收</w:t>
            </w:r>
            <w:r w:rsidRPr="00950C28"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18"/>
              </w:rPr>
              <w:t xml:space="preserve">  </w:t>
            </w:r>
          </w:p>
        </w:tc>
      </w:tr>
    </w:tbl>
    <w:p w:rsidR="00DE66CE" w:rsidRPr="004F6B1F" w:rsidRDefault="00DE66CE" w:rsidP="00E022B8">
      <w:pPr>
        <w:tabs>
          <w:tab w:val="left" w:pos="1605"/>
        </w:tabs>
      </w:pPr>
    </w:p>
    <w:sectPr w:rsidR="00DE66CE" w:rsidRPr="004F6B1F" w:rsidSect="000A4C53">
      <w:headerReference w:type="default" r:id="rId8"/>
      <w:footerReference w:type="default" r:id="rId9"/>
      <w:pgSz w:w="11906" w:h="16838"/>
      <w:pgMar w:top="0" w:right="1440" w:bottom="1797" w:left="144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24" w:rsidRDefault="00995F24" w:rsidP="000A4C53">
      <w:r>
        <w:separator/>
      </w:r>
    </w:p>
  </w:endnote>
  <w:endnote w:type="continuationSeparator" w:id="0">
    <w:p w:rsidR="00995F24" w:rsidRDefault="00995F24" w:rsidP="000A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E" w:rsidRDefault="00DE66CE" w:rsidP="00A35C48">
    <w:pPr>
      <w:pStyle w:val="a4"/>
      <w:ind w:right="720"/>
    </w:pPr>
    <w:r>
      <w:t xml:space="preserve">             </w:t>
    </w:r>
    <w:r w:rsidRPr="00A35C48">
      <w:rPr>
        <w:rFonts w:ascii="微软雅黑" w:eastAsia="微软雅黑" w:hAnsi="微软雅黑" w:hint="eastAsia"/>
        <w:sz w:val="20"/>
      </w:rPr>
      <w:t>服务热线</w:t>
    </w:r>
    <w:r w:rsidRPr="00A35C48">
      <w:rPr>
        <w:rFonts w:ascii="微软雅黑" w:eastAsia="微软雅黑" w:hAnsi="微软雅黑"/>
        <w:sz w:val="20"/>
      </w:rPr>
      <w:t xml:space="preserve"> </w:t>
    </w:r>
    <w:r w:rsidRPr="00A35C48">
      <w:rPr>
        <w:rFonts w:ascii="微软雅黑" w:eastAsia="微软雅黑" w:hAnsi="微软雅黑" w:hint="eastAsia"/>
        <w:sz w:val="20"/>
      </w:rPr>
      <w:t>：</w:t>
    </w:r>
    <w:r w:rsidRPr="00A35C48">
      <w:rPr>
        <w:rFonts w:ascii="微软雅黑" w:eastAsia="微软雅黑" w:hAnsi="微软雅黑"/>
        <w:sz w:val="20"/>
      </w:rPr>
      <w:t xml:space="preserve">010-64820056     </w:t>
    </w:r>
    <w:r w:rsidRPr="00A35C48">
      <w:rPr>
        <w:rFonts w:ascii="微软雅黑" w:eastAsia="微软雅黑" w:hAnsi="微软雅黑" w:hint="eastAsia"/>
        <w:sz w:val="20"/>
      </w:rPr>
      <w:t>传真：</w:t>
    </w:r>
    <w:r w:rsidRPr="00A35C48">
      <w:rPr>
        <w:rFonts w:ascii="微软雅黑" w:eastAsia="微软雅黑" w:hAnsi="微软雅黑"/>
        <w:sz w:val="20"/>
      </w:rPr>
      <w:t>010-64820990</w:t>
    </w:r>
    <w:r>
      <w:rPr>
        <w:rFonts w:ascii="微软雅黑" w:eastAsia="微软雅黑" w:hAnsi="微软雅黑"/>
        <w:b/>
        <w:sz w:val="20"/>
      </w:rPr>
      <w:t xml:space="preserve">       </w:t>
    </w:r>
    <w:r w:rsidRPr="00A35C48">
      <w:rPr>
        <w:rFonts w:ascii="微软雅黑" w:eastAsia="微软雅黑" w:hAnsi="微软雅黑"/>
        <w:b/>
        <w:sz w:val="20"/>
        <w:szCs w:val="20"/>
      </w:rPr>
      <w:t xml:space="preserve"> </w:t>
    </w:r>
    <w:r w:rsidRPr="00A35C48">
      <w:rPr>
        <w:rFonts w:ascii="微软雅黑" w:eastAsia="微软雅黑" w:hAnsi="微软雅黑" w:hint="eastAsia"/>
        <w:sz w:val="20"/>
        <w:szCs w:val="20"/>
      </w:rPr>
      <w:t>第</w:t>
    </w:r>
    <w:r w:rsidRPr="00A35C48">
      <w:rPr>
        <w:sz w:val="20"/>
        <w:szCs w:val="20"/>
        <w:lang w:val="zh-CN"/>
      </w:rPr>
      <w:t xml:space="preserve"> </w:t>
    </w:r>
    <w:r w:rsidR="00336026" w:rsidRPr="00A35C48">
      <w:rPr>
        <w:sz w:val="20"/>
        <w:szCs w:val="20"/>
      </w:rPr>
      <w:fldChar w:fldCharType="begin"/>
    </w:r>
    <w:r w:rsidRPr="00A35C48">
      <w:rPr>
        <w:sz w:val="20"/>
        <w:szCs w:val="20"/>
      </w:rPr>
      <w:instrText>PAGE</w:instrText>
    </w:r>
    <w:r w:rsidR="00336026" w:rsidRPr="00A35C48">
      <w:rPr>
        <w:sz w:val="20"/>
        <w:szCs w:val="20"/>
      </w:rPr>
      <w:fldChar w:fldCharType="separate"/>
    </w:r>
    <w:r w:rsidR="00F82A2C">
      <w:rPr>
        <w:noProof/>
        <w:sz w:val="20"/>
        <w:szCs w:val="20"/>
      </w:rPr>
      <w:t>3</w:t>
    </w:r>
    <w:r w:rsidR="00336026" w:rsidRPr="00A35C48">
      <w:rPr>
        <w:sz w:val="20"/>
        <w:szCs w:val="20"/>
      </w:rPr>
      <w:fldChar w:fldCharType="end"/>
    </w:r>
    <w:r w:rsidRPr="00A35C48">
      <w:rPr>
        <w:sz w:val="20"/>
        <w:szCs w:val="20"/>
        <w:lang w:val="zh-CN"/>
      </w:rPr>
      <w:t xml:space="preserve"> </w:t>
    </w:r>
    <w:r w:rsidRPr="00A35C48">
      <w:rPr>
        <w:rFonts w:hint="eastAsia"/>
        <w:sz w:val="20"/>
        <w:szCs w:val="20"/>
        <w:lang w:val="zh-CN"/>
      </w:rPr>
      <w:t>页</w:t>
    </w:r>
    <w:r w:rsidRPr="00A35C48">
      <w:rPr>
        <w:sz w:val="20"/>
        <w:szCs w:val="20"/>
        <w:lang w:val="zh-CN"/>
      </w:rPr>
      <w:t>/</w:t>
    </w:r>
    <w:r w:rsidRPr="00A35C48">
      <w:rPr>
        <w:rFonts w:hint="eastAsia"/>
        <w:sz w:val="20"/>
        <w:szCs w:val="20"/>
        <w:lang w:val="zh-CN"/>
      </w:rPr>
      <w:t>共</w:t>
    </w:r>
    <w:r w:rsidRPr="00A35C48">
      <w:rPr>
        <w:sz w:val="20"/>
        <w:szCs w:val="20"/>
        <w:lang w:val="zh-CN"/>
      </w:rPr>
      <w:t xml:space="preserve"> </w:t>
    </w:r>
    <w:r w:rsidR="00336026" w:rsidRPr="00A35C48">
      <w:rPr>
        <w:sz w:val="20"/>
        <w:szCs w:val="20"/>
      </w:rPr>
      <w:fldChar w:fldCharType="begin"/>
    </w:r>
    <w:r w:rsidRPr="00A35C48">
      <w:rPr>
        <w:sz w:val="20"/>
        <w:szCs w:val="20"/>
      </w:rPr>
      <w:instrText>NUMPAGES</w:instrText>
    </w:r>
    <w:r w:rsidR="00336026" w:rsidRPr="00A35C48">
      <w:rPr>
        <w:sz w:val="20"/>
        <w:szCs w:val="20"/>
      </w:rPr>
      <w:fldChar w:fldCharType="separate"/>
    </w:r>
    <w:r w:rsidR="00F82A2C">
      <w:rPr>
        <w:noProof/>
        <w:sz w:val="20"/>
        <w:szCs w:val="20"/>
      </w:rPr>
      <w:t>5</w:t>
    </w:r>
    <w:r w:rsidR="00336026" w:rsidRPr="00A35C48">
      <w:rPr>
        <w:sz w:val="20"/>
        <w:szCs w:val="20"/>
      </w:rPr>
      <w:fldChar w:fldCharType="end"/>
    </w:r>
    <w:r w:rsidRPr="00A35C48">
      <w:rPr>
        <w:rFonts w:hint="eastAsia"/>
        <w:sz w:val="20"/>
        <w:szCs w:val="20"/>
      </w:rPr>
      <w:t>页</w:t>
    </w:r>
  </w:p>
  <w:p w:rsidR="00DE66CE" w:rsidRDefault="00DE6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24" w:rsidRDefault="00995F24" w:rsidP="000A4C53">
      <w:r>
        <w:separator/>
      </w:r>
    </w:p>
  </w:footnote>
  <w:footnote w:type="continuationSeparator" w:id="0">
    <w:p w:rsidR="00995F24" w:rsidRDefault="00995F24" w:rsidP="000A4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E" w:rsidRDefault="00336026" w:rsidP="00A35C48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9" o:spid="_x0000_i1025" type="#_x0000_t75" alt="logo1" style="width:153.75pt;height:40.5pt;visibility:visible">
          <v:imagedata r:id="rId1" o:title=""/>
        </v:shape>
      </w:pict>
    </w:r>
    <w:r w:rsidR="00DE66CE">
      <w:rPr>
        <w:sz w:val="21"/>
        <w:szCs w:val="21"/>
      </w:rPr>
      <w:t xml:space="preserve">        </w:t>
    </w:r>
    <w:r w:rsidR="00DE66CE" w:rsidRPr="007D28A0">
      <w:rPr>
        <w:rFonts w:hint="eastAsia"/>
        <w:sz w:val="21"/>
        <w:szCs w:val="21"/>
      </w:rPr>
      <w:t>专业粮油饲料资讯网站</w:t>
    </w:r>
    <w:r w:rsidR="00DE66CE">
      <w:rPr>
        <w:sz w:val="21"/>
        <w:szCs w:val="21"/>
      </w:rPr>
      <w:t xml:space="preserve">   www.cofeed.com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53"/>
    <w:rsid w:val="000050BB"/>
    <w:rsid w:val="00005AAB"/>
    <w:rsid w:val="000073D0"/>
    <w:rsid w:val="00007ACB"/>
    <w:rsid w:val="00016455"/>
    <w:rsid w:val="000320CB"/>
    <w:rsid w:val="000327EF"/>
    <w:rsid w:val="000413EA"/>
    <w:rsid w:val="00041DEB"/>
    <w:rsid w:val="00044038"/>
    <w:rsid w:val="0005064D"/>
    <w:rsid w:val="000519FB"/>
    <w:rsid w:val="00067A7A"/>
    <w:rsid w:val="00084A10"/>
    <w:rsid w:val="00086CC4"/>
    <w:rsid w:val="000909F7"/>
    <w:rsid w:val="00092986"/>
    <w:rsid w:val="00093ACD"/>
    <w:rsid w:val="000A16C2"/>
    <w:rsid w:val="000A4C53"/>
    <w:rsid w:val="000A5117"/>
    <w:rsid w:val="000B602F"/>
    <w:rsid w:val="000C1764"/>
    <w:rsid w:val="000D043B"/>
    <w:rsid w:val="000E0A3E"/>
    <w:rsid w:val="000E46FA"/>
    <w:rsid w:val="000E5AA4"/>
    <w:rsid w:val="000E62AC"/>
    <w:rsid w:val="00106DAA"/>
    <w:rsid w:val="00123773"/>
    <w:rsid w:val="00124A82"/>
    <w:rsid w:val="00124F02"/>
    <w:rsid w:val="00127C17"/>
    <w:rsid w:val="00140CBA"/>
    <w:rsid w:val="00142B62"/>
    <w:rsid w:val="00146A23"/>
    <w:rsid w:val="001506E7"/>
    <w:rsid w:val="001536AA"/>
    <w:rsid w:val="00154858"/>
    <w:rsid w:val="00154978"/>
    <w:rsid w:val="00156096"/>
    <w:rsid w:val="00162432"/>
    <w:rsid w:val="00163345"/>
    <w:rsid w:val="00174D92"/>
    <w:rsid w:val="00176878"/>
    <w:rsid w:val="001873BD"/>
    <w:rsid w:val="00187641"/>
    <w:rsid w:val="00190002"/>
    <w:rsid w:val="001A4756"/>
    <w:rsid w:val="001A622D"/>
    <w:rsid w:val="001B3E26"/>
    <w:rsid w:val="001B6AF5"/>
    <w:rsid w:val="001B763D"/>
    <w:rsid w:val="001C2240"/>
    <w:rsid w:val="001C2C5C"/>
    <w:rsid w:val="001C6083"/>
    <w:rsid w:val="001C7EBC"/>
    <w:rsid w:val="001D2960"/>
    <w:rsid w:val="001E13E6"/>
    <w:rsid w:val="001E3E3B"/>
    <w:rsid w:val="001F027E"/>
    <w:rsid w:val="001F1D0A"/>
    <w:rsid w:val="001F1D0F"/>
    <w:rsid w:val="001F55C4"/>
    <w:rsid w:val="001F7D32"/>
    <w:rsid w:val="002011D4"/>
    <w:rsid w:val="0020629F"/>
    <w:rsid w:val="00215BE2"/>
    <w:rsid w:val="00220C20"/>
    <w:rsid w:val="00221743"/>
    <w:rsid w:val="00221867"/>
    <w:rsid w:val="0022295A"/>
    <w:rsid w:val="00225043"/>
    <w:rsid w:val="00226D81"/>
    <w:rsid w:val="00236E1A"/>
    <w:rsid w:val="0024271E"/>
    <w:rsid w:val="002458BD"/>
    <w:rsid w:val="00245AD2"/>
    <w:rsid w:val="00246706"/>
    <w:rsid w:val="00252B0B"/>
    <w:rsid w:val="00264F59"/>
    <w:rsid w:val="002735B0"/>
    <w:rsid w:val="00275EF4"/>
    <w:rsid w:val="00277207"/>
    <w:rsid w:val="00281E00"/>
    <w:rsid w:val="0029324B"/>
    <w:rsid w:val="00296923"/>
    <w:rsid w:val="00297F2F"/>
    <w:rsid w:val="002A65B6"/>
    <w:rsid w:val="002B00F2"/>
    <w:rsid w:val="002B3B49"/>
    <w:rsid w:val="002B5DF9"/>
    <w:rsid w:val="002C3D54"/>
    <w:rsid w:val="002C6D3B"/>
    <w:rsid w:val="002E3E3D"/>
    <w:rsid w:val="002E3F7D"/>
    <w:rsid w:val="002F10C7"/>
    <w:rsid w:val="002F434C"/>
    <w:rsid w:val="002F4445"/>
    <w:rsid w:val="0030319F"/>
    <w:rsid w:val="003039CB"/>
    <w:rsid w:val="00305091"/>
    <w:rsid w:val="0030644E"/>
    <w:rsid w:val="003071D8"/>
    <w:rsid w:val="00316A5C"/>
    <w:rsid w:val="00327B44"/>
    <w:rsid w:val="00336026"/>
    <w:rsid w:val="00341921"/>
    <w:rsid w:val="00343DC9"/>
    <w:rsid w:val="003455EE"/>
    <w:rsid w:val="0034708A"/>
    <w:rsid w:val="003662E8"/>
    <w:rsid w:val="00371936"/>
    <w:rsid w:val="00373B56"/>
    <w:rsid w:val="003767A9"/>
    <w:rsid w:val="0038314A"/>
    <w:rsid w:val="003900CF"/>
    <w:rsid w:val="00392BB8"/>
    <w:rsid w:val="003960F0"/>
    <w:rsid w:val="003A2638"/>
    <w:rsid w:val="003A62A9"/>
    <w:rsid w:val="003B27D9"/>
    <w:rsid w:val="003C0F9A"/>
    <w:rsid w:val="003C1E79"/>
    <w:rsid w:val="003C3155"/>
    <w:rsid w:val="003D592F"/>
    <w:rsid w:val="003E7880"/>
    <w:rsid w:val="003F62EB"/>
    <w:rsid w:val="003F6811"/>
    <w:rsid w:val="00404E99"/>
    <w:rsid w:val="004211EB"/>
    <w:rsid w:val="00427633"/>
    <w:rsid w:val="00430BDF"/>
    <w:rsid w:val="00431122"/>
    <w:rsid w:val="00433D00"/>
    <w:rsid w:val="00434DD4"/>
    <w:rsid w:val="0043531D"/>
    <w:rsid w:val="00437DCE"/>
    <w:rsid w:val="00450266"/>
    <w:rsid w:val="0045082B"/>
    <w:rsid w:val="00456038"/>
    <w:rsid w:val="00456799"/>
    <w:rsid w:val="0046081F"/>
    <w:rsid w:val="004669C9"/>
    <w:rsid w:val="00467152"/>
    <w:rsid w:val="00470D9D"/>
    <w:rsid w:val="0048382D"/>
    <w:rsid w:val="00491BDD"/>
    <w:rsid w:val="004969E9"/>
    <w:rsid w:val="00497FBC"/>
    <w:rsid w:val="004A47F3"/>
    <w:rsid w:val="004B0E8B"/>
    <w:rsid w:val="004B25EC"/>
    <w:rsid w:val="004B5E04"/>
    <w:rsid w:val="004C21C5"/>
    <w:rsid w:val="004C5498"/>
    <w:rsid w:val="004D0578"/>
    <w:rsid w:val="004D48B3"/>
    <w:rsid w:val="004E6456"/>
    <w:rsid w:val="004E66A1"/>
    <w:rsid w:val="004F529F"/>
    <w:rsid w:val="004F669F"/>
    <w:rsid w:val="004F6984"/>
    <w:rsid w:val="004F6B1F"/>
    <w:rsid w:val="00502A25"/>
    <w:rsid w:val="0050727F"/>
    <w:rsid w:val="00513541"/>
    <w:rsid w:val="005360D8"/>
    <w:rsid w:val="00536AFF"/>
    <w:rsid w:val="00544C70"/>
    <w:rsid w:val="00544EE2"/>
    <w:rsid w:val="0054603C"/>
    <w:rsid w:val="0055585B"/>
    <w:rsid w:val="00564749"/>
    <w:rsid w:val="00565483"/>
    <w:rsid w:val="005656C1"/>
    <w:rsid w:val="00566EC4"/>
    <w:rsid w:val="00571C56"/>
    <w:rsid w:val="005725A7"/>
    <w:rsid w:val="00572A59"/>
    <w:rsid w:val="005759CF"/>
    <w:rsid w:val="00577C93"/>
    <w:rsid w:val="00580AF1"/>
    <w:rsid w:val="005812B5"/>
    <w:rsid w:val="00584EF2"/>
    <w:rsid w:val="00586101"/>
    <w:rsid w:val="0059163B"/>
    <w:rsid w:val="005A104C"/>
    <w:rsid w:val="005A3223"/>
    <w:rsid w:val="005A5518"/>
    <w:rsid w:val="005B3EC9"/>
    <w:rsid w:val="005C4305"/>
    <w:rsid w:val="005C5840"/>
    <w:rsid w:val="005D3B4E"/>
    <w:rsid w:val="005D408F"/>
    <w:rsid w:val="005E4310"/>
    <w:rsid w:val="005E4A8B"/>
    <w:rsid w:val="005E6464"/>
    <w:rsid w:val="005F3AEE"/>
    <w:rsid w:val="005F3D7D"/>
    <w:rsid w:val="00605E55"/>
    <w:rsid w:val="00611F2C"/>
    <w:rsid w:val="00613912"/>
    <w:rsid w:val="0062333C"/>
    <w:rsid w:val="00633506"/>
    <w:rsid w:val="00637E8C"/>
    <w:rsid w:val="00645BC6"/>
    <w:rsid w:val="00652D3D"/>
    <w:rsid w:val="00653A55"/>
    <w:rsid w:val="00657B67"/>
    <w:rsid w:val="00657ED8"/>
    <w:rsid w:val="00671095"/>
    <w:rsid w:val="00677474"/>
    <w:rsid w:val="00680047"/>
    <w:rsid w:val="006808EB"/>
    <w:rsid w:val="00687696"/>
    <w:rsid w:val="0069307A"/>
    <w:rsid w:val="006938B3"/>
    <w:rsid w:val="00693A50"/>
    <w:rsid w:val="00693F31"/>
    <w:rsid w:val="006959EB"/>
    <w:rsid w:val="006B2532"/>
    <w:rsid w:val="006B4558"/>
    <w:rsid w:val="006B7353"/>
    <w:rsid w:val="006C20C4"/>
    <w:rsid w:val="006C49FD"/>
    <w:rsid w:val="006C55ED"/>
    <w:rsid w:val="006E60C5"/>
    <w:rsid w:val="006E7FA8"/>
    <w:rsid w:val="006F16CB"/>
    <w:rsid w:val="006F1AC7"/>
    <w:rsid w:val="006F49E8"/>
    <w:rsid w:val="006F7A3A"/>
    <w:rsid w:val="00703EC4"/>
    <w:rsid w:val="00705D72"/>
    <w:rsid w:val="007162D9"/>
    <w:rsid w:val="00716610"/>
    <w:rsid w:val="007249E9"/>
    <w:rsid w:val="00732D71"/>
    <w:rsid w:val="00736186"/>
    <w:rsid w:val="00737323"/>
    <w:rsid w:val="00742BED"/>
    <w:rsid w:val="00742EF1"/>
    <w:rsid w:val="0074441E"/>
    <w:rsid w:val="00747E50"/>
    <w:rsid w:val="0075401F"/>
    <w:rsid w:val="00766292"/>
    <w:rsid w:val="0077468E"/>
    <w:rsid w:val="00774C6B"/>
    <w:rsid w:val="00775458"/>
    <w:rsid w:val="00780486"/>
    <w:rsid w:val="007871D2"/>
    <w:rsid w:val="007919C3"/>
    <w:rsid w:val="00792570"/>
    <w:rsid w:val="007930E2"/>
    <w:rsid w:val="007956CA"/>
    <w:rsid w:val="007A088B"/>
    <w:rsid w:val="007A2C75"/>
    <w:rsid w:val="007A3A21"/>
    <w:rsid w:val="007B07E9"/>
    <w:rsid w:val="007B41EC"/>
    <w:rsid w:val="007C4E07"/>
    <w:rsid w:val="007C6857"/>
    <w:rsid w:val="007D1784"/>
    <w:rsid w:val="007D28A0"/>
    <w:rsid w:val="007D6123"/>
    <w:rsid w:val="007E3D5E"/>
    <w:rsid w:val="007E7CC5"/>
    <w:rsid w:val="007F383E"/>
    <w:rsid w:val="007F4EC0"/>
    <w:rsid w:val="0080633A"/>
    <w:rsid w:val="00821BE1"/>
    <w:rsid w:val="00824B8E"/>
    <w:rsid w:val="008302FC"/>
    <w:rsid w:val="008365DA"/>
    <w:rsid w:val="00837779"/>
    <w:rsid w:val="008501EA"/>
    <w:rsid w:val="008622EE"/>
    <w:rsid w:val="00862DFF"/>
    <w:rsid w:val="0086737F"/>
    <w:rsid w:val="0088485E"/>
    <w:rsid w:val="00884F98"/>
    <w:rsid w:val="00893B25"/>
    <w:rsid w:val="008A25E3"/>
    <w:rsid w:val="008A5162"/>
    <w:rsid w:val="008B2220"/>
    <w:rsid w:val="008B6B92"/>
    <w:rsid w:val="008C05BD"/>
    <w:rsid w:val="008C6C37"/>
    <w:rsid w:val="008D39AC"/>
    <w:rsid w:val="008E0897"/>
    <w:rsid w:val="008E7422"/>
    <w:rsid w:val="008E7CA1"/>
    <w:rsid w:val="008F03BA"/>
    <w:rsid w:val="008F1508"/>
    <w:rsid w:val="008F153D"/>
    <w:rsid w:val="0090265C"/>
    <w:rsid w:val="00902EB1"/>
    <w:rsid w:val="00921E0D"/>
    <w:rsid w:val="00921E9B"/>
    <w:rsid w:val="00934A20"/>
    <w:rsid w:val="00936C9F"/>
    <w:rsid w:val="00940684"/>
    <w:rsid w:val="00944BC4"/>
    <w:rsid w:val="0094605A"/>
    <w:rsid w:val="00950C28"/>
    <w:rsid w:val="0095423A"/>
    <w:rsid w:val="009542EA"/>
    <w:rsid w:val="00954E13"/>
    <w:rsid w:val="00965F48"/>
    <w:rsid w:val="009669A4"/>
    <w:rsid w:val="00971618"/>
    <w:rsid w:val="009749C6"/>
    <w:rsid w:val="00980C3B"/>
    <w:rsid w:val="00990976"/>
    <w:rsid w:val="00995F24"/>
    <w:rsid w:val="009A1883"/>
    <w:rsid w:val="009A2A76"/>
    <w:rsid w:val="009A40A7"/>
    <w:rsid w:val="009B1616"/>
    <w:rsid w:val="009B2283"/>
    <w:rsid w:val="009B38E1"/>
    <w:rsid w:val="009B6588"/>
    <w:rsid w:val="009C3892"/>
    <w:rsid w:val="009D00A4"/>
    <w:rsid w:val="009D0326"/>
    <w:rsid w:val="009D0EDA"/>
    <w:rsid w:val="009D6169"/>
    <w:rsid w:val="009E31BB"/>
    <w:rsid w:val="009F658A"/>
    <w:rsid w:val="00A06A76"/>
    <w:rsid w:val="00A2176E"/>
    <w:rsid w:val="00A21E4A"/>
    <w:rsid w:val="00A2723F"/>
    <w:rsid w:val="00A31ADE"/>
    <w:rsid w:val="00A32030"/>
    <w:rsid w:val="00A32131"/>
    <w:rsid w:val="00A32279"/>
    <w:rsid w:val="00A337F4"/>
    <w:rsid w:val="00A35C48"/>
    <w:rsid w:val="00A402B7"/>
    <w:rsid w:val="00A50504"/>
    <w:rsid w:val="00A52453"/>
    <w:rsid w:val="00A5584C"/>
    <w:rsid w:val="00A6015B"/>
    <w:rsid w:val="00A65E55"/>
    <w:rsid w:val="00A66FE4"/>
    <w:rsid w:val="00A84E6E"/>
    <w:rsid w:val="00A93E44"/>
    <w:rsid w:val="00A947D3"/>
    <w:rsid w:val="00A95552"/>
    <w:rsid w:val="00AA0B15"/>
    <w:rsid w:val="00AA50A2"/>
    <w:rsid w:val="00AB73EC"/>
    <w:rsid w:val="00AC5E01"/>
    <w:rsid w:val="00AC6688"/>
    <w:rsid w:val="00AD76E3"/>
    <w:rsid w:val="00AE179A"/>
    <w:rsid w:val="00AE4A9E"/>
    <w:rsid w:val="00B007F0"/>
    <w:rsid w:val="00B036B7"/>
    <w:rsid w:val="00B11A1B"/>
    <w:rsid w:val="00B11FCC"/>
    <w:rsid w:val="00B1244E"/>
    <w:rsid w:val="00B16F08"/>
    <w:rsid w:val="00B17D99"/>
    <w:rsid w:val="00B2385F"/>
    <w:rsid w:val="00B23953"/>
    <w:rsid w:val="00B278FC"/>
    <w:rsid w:val="00B31BE0"/>
    <w:rsid w:val="00B44427"/>
    <w:rsid w:val="00B4448D"/>
    <w:rsid w:val="00B47BE1"/>
    <w:rsid w:val="00B50D6A"/>
    <w:rsid w:val="00B52C22"/>
    <w:rsid w:val="00B55C38"/>
    <w:rsid w:val="00B56D54"/>
    <w:rsid w:val="00B61E11"/>
    <w:rsid w:val="00B63352"/>
    <w:rsid w:val="00B64B35"/>
    <w:rsid w:val="00B74719"/>
    <w:rsid w:val="00B81FBB"/>
    <w:rsid w:val="00B822C8"/>
    <w:rsid w:val="00B86368"/>
    <w:rsid w:val="00BB1443"/>
    <w:rsid w:val="00BB6E6C"/>
    <w:rsid w:val="00BB75C1"/>
    <w:rsid w:val="00BB7738"/>
    <w:rsid w:val="00BC0F14"/>
    <w:rsid w:val="00BC2030"/>
    <w:rsid w:val="00BC2393"/>
    <w:rsid w:val="00BD5C68"/>
    <w:rsid w:val="00BE5FEB"/>
    <w:rsid w:val="00BE6F3C"/>
    <w:rsid w:val="00BE7643"/>
    <w:rsid w:val="00BF03F9"/>
    <w:rsid w:val="00BF1CBA"/>
    <w:rsid w:val="00BF5EBD"/>
    <w:rsid w:val="00BF7F91"/>
    <w:rsid w:val="00C02427"/>
    <w:rsid w:val="00C02A54"/>
    <w:rsid w:val="00C17E1E"/>
    <w:rsid w:val="00C23F52"/>
    <w:rsid w:val="00C2488E"/>
    <w:rsid w:val="00C25BBD"/>
    <w:rsid w:val="00C3295D"/>
    <w:rsid w:val="00C4028B"/>
    <w:rsid w:val="00C43506"/>
    <w:rsid w:val="00C448C0"/>
    <w:rsid w:val="00C45B41"/>
    <w:rsid w:val="00C50CF5"/>
    <w:rsid w:val="00C5120D"/>
    <w:rsid w:val="00C5524F"/>
    <w:rsid w:val="00C57005"/>
    <w:rsid w:val="00C66606"/>
    <w:rsid w:val="00C7633F"/>
    <w:rsid w:val="00C7717B"/>
    <w:rsid w:val="00C77B8B"/>
    <w:rsid w:val="00C8356E"/>
    <w:rsid w:val="00C851B8"/>
    <w:rsid w:val="00C86D70"/>
    <w:rsid w:val="00C972F2"/>
    <w:rsid w:val="00CA1BB6"/>
    <w:rsid w:val="00CA552C"/>
    <w:rsid w:val="00CB4B5C"/>
    <w:rsid w:val="00CB5EAB"/>
    <w:rsid w:val="00CC652B"/>
    <w:rsid w:val="00CD13C1"/>
    <w:rsid w:val="00CD34ED"/>
    <w:rsid w:val="00CE1D27"/>
    <w:rsid w:val="00CE3F63"/>
    <w:rsid w:val="00CE500B"/>
    <w:rsid w:val="00CF710B"/>
    <w:rsid w:val="00CF7A13"/>
    <w:rsid w:val="00CF7CBB"/>
    <w:rsid w:val="00D03EDB"/>
    <w:rsid w:val="00D07E94"/>
    <w:rsid w:val="00D302A0"/>
    <w:rsid w:val="00D30440"/>
    <w:rsid w:val="00D45486"/>
    <w:rsid w:val="00D4587B"/>
    <w:rsid w:val="00D55D23"/>
    <w:rsid w:val="00D56D88"/>
    <w:rsid w:val="00D61A50"/>
    <w:rsid w:val="00D653B3"/>
    <w:rsid w:val="00D73D33"/>
    <w:rsid w:val="00D74165"/>
    <w:rsid w:val="00D74522"/>
    <w:rsid w:val="00D93EA1"/>
    <w:rsid w:val="00D94506"/>
    <w:rsid w:val="00DA2CBF"/>
    <w:rsid w:val="00DB2F0D"/>
    <w:rsid w:val="00DB356E"/>
    <w:rsid w:val="00DC4DEA"/>
    <w:rsid w:val="00DD0940"/>
    <w:rsid w:val="00DD30F6"/>
    <w:rsid w:val="00DE65BC"/>
    <w:rsid w:val="00DE66CE"/>
    <w:rsid w:val="00DE7BA7"/>
    <w:rsid w:val="00DE7E5A"/>
    <w:rsid w:val="00E022B8"/>
    <w:rsid w:val="00E14FBA"/>
    <w:rsid w:val="00E163DF"/>
    <w:rsid w:val="00E20CA3"/>
    <w:rsid w:val="00E21138"/>
    <w:rsid w:val="00E32706"/>
    <w:rsid w:val="00E40C29"/>
    <w:rsid w:val="00E430BA"/>
    <w:rsid w:val="00E44FCC"/>
    <w:rsid w:val="00E80302"/>
    <w:rsid w:val="00E8489B"/>
    <w:rsid w:val="00E942A9"/>
    <w:rsid w:val="00EA75C9"/>
    <w:rsid w:val="00EB03C8"/>
    <w:rsid w:val="00EB1B37"/>
    <w:rsid w:val="00EB344D"/>
    <w:rsid w:val="00EB3597"/>
    <w:rsid w:val="00EB4156"/>
    <w:rsid w:val="00EC0816"/>
    <w:rsid w:val="00EC4665"/>
    <w:rsid w:val="00ED308F"/>
    <w:rsid w:val="00ED679C"/>
    <w:rsid w:val="00EE0CFB"/>
    <w:rsid w:val="00EE2DB2"/>
    <w:rsid w:val="00EE522E"/>
    <w:rsid w:val="00F10BFD"/>
    <w:rsid w:val="00F16DD2"/>
    <w:rsid w:val="00F17DCB"/>
    <w:rsid w:val="00F21AA5"/>
    <w:rsid w:val="00F22146"/>
    <w:rsid w:val="00F24503"/>
    <w:rsid w:val="00F27183"/>
    <w:rsid w:val="00F36DE4"/>
    <w:rsid w:val="00F425F5"/>
    <w:rsid w:val="00F5079A"/>
    <w:rsid w:val="00F54697"/>
    <w:rsid w:val="00F72A34"/>
    <w:rsid w:val="00F75C3D"/>
    <w:rsid w:val="00F75C61"/>
    <w:rsid w:val="00F76A1C"/>
    <w:rsid w:val="00F76AC1"/>
    <w:rsid w:val="00F76ACE"/>
    <w:rsid w:val="00F81171"/>
    <w:rsid w:val="00F82A2C"/>
    <w:rsid w:val="00F83322"/>
    <w:rsid w:val="00F85D0F"/>
    <w:rsid w:val="00F877F4"/>
    <w:rsid w:val="00F97253"/>
    <w:rsid w:val="00FA04C1"/>
    <w:rsid w:val="00FA0765"/>
    <w:rsid w:val="00FA080D"/>
    <w:rsid w:val="00FA13C7"/>
    <w:rsid w:val="00FA205F"/>
    <w:rsid w:val="00FA4910"/>
    <w:rsid w:val="00FA6730"/>
    <w:rsid w:val="00FB2BED"/>
    <w:rsid w:val="00FB52D0"/>
    <w:rsid w:val="00FC0754"/>
    <w:rsid w:val="00FC5EFD"/>
    <w:rsid w:val="00FD0761"/>
    <w:rsid w:val="00FD2210"/>
    <w:rsid w:val="00FE04A0"/>
    <w:rsid w:val="00FE0F22"/>
    <w:rsid w:val="00FE1810"/>
    <w:rsid w:val="00FE1FE6"/>
    <w:rsid w:val="00FE64DD"/>
    <w:rsid w:val="00FF4A94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A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A4C5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A4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A4C5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A4C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A4C53"/>
    <w:rPr>
      <w:rFonts w:cs="Times New Roman"/>
      <w:sz w:val="18"/>
      <w:szCs w:val="18"/>
    </w:rPr>
  </w:style>
  <w:style w:type="character" w:styleId="a6">
    <w:name w:val="Strong"/>
    <w:basedOn w:val="a0"/>
    <w:uiPriority w:val="99"/>
    <w:qFormat/>
    <w:rsid w:val="00D653B3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D653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a7">
    <w:name w:val="Hyperlink"/>
    <w:basedOn w:val="a0"/>
    <w:uiPriority w:val="99"/>
    <w:rsid w:val="00371936"/>
    <w:rPr>
      <w:rFonts w:cs="Times New Roman"/>
      <w:color w:val="0000FF"/>
      <w:u w:val="single"/>
    </w:rPr>
  </w:style>
  <w:style w:type="character" w:customStyle="1" w:styleId="linkwrap">
    <w:name w:val="link_wrap"/>
    <w:basedOn w:val="a0"/>
    <w:uiPriority w:val="99"/>
    <w:rsid w:val="00DB356E"/>
    <w:rPr>
      <w:rFonts w:cs="Times New Roman"/>
    </w:rPr>
  </w:style>
  <w:style w:type="table" w:styleId="a8">
    <w:name w:val="Table Grid"/>
    <w:basedOn w:val="a1"/>
    <w:uiPriority w:val="99"/>
    <w:locked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cofeed.com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725</Words>
  <Characters>4133</Characters>
  <Application>Microsoft Office Word</Application>
  <DocSecurity>0</DocSecurity>
  <Lines>34</Lines>
  <Paragraphs>9</Paragraphs>
  <ScaleCrop>false</ScaleCrop>
  <Company>番茄花园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68</cp:revision>
  <cp:lastPrinted>2014-07-04T02:29:00Z</cp:lastPrinted>
  <dcterms:created xsi:type="dcterms:W3CDTF">2014-08-18T02:36:00Z</dcterms:created>
  <dcterms:modified xsi:type="dcterms:W3CDTF">2015-09-02T09:04:00Z</dcterms:modified>
</cp:coreProperties>
</file>